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4AC4" w:rsidRPr="009E2520" w:rsidRDefault="009E2520" w:rsidP="00F14AC4">
      <w:pPr>
        <w:spacing w:after="0" w:line="240" w:lineRule="auto"/>
        <w:jc w:val="center"/>
        <w:rPr>
          <w:rFonts w:ascii="Arial" w:eastAsia="Calibri" w:hAnsi="Arial" w:cs="Arial"/>
          <w:b/>
          <w:color w:val="FF0000"/>
          <w:sz w:val="52"/>
          <w:szCs w:val="52"/>
          <w:lang w:val="en-US"/>
        </w:rPr>
      </w:pPr>
      <w:r>
        <w:rPr>
          <w:rFonts w:ascii="Arial" w:eastAsia="Calibri" w:hAnsi="Arial" w:cs="Arial"/>
          <w:b/>
          <w:color w:val="FF0000"/>
          <w:sz w:val="52"/>
          <w:szCs w:val="52"/>
          <w:lang w:val="en-US"/>
        </w:rPr>
        <w:t>ATTENTION</w:t>
      </w:r>
      <w:r w:rsidR="00F14AC4" w:rsidRPr="009E2520">
        <w:rPr>
          <w:rFonts w:ascii="Arial" w:eastAsia="Calibri" w:hAnsi="Arial" w:cs="Arial"/>
          <w:b/>
          <w:color w:val="FF0000"/>
          <w:sz w:val="52"/>
          <w:szCs w:val="52"/>
          <w:lang w:val="en-US"/>
        </w:rPr>
        <w:t>!</w:t>
      </w:r>
      <w:bookmarkStart w:id="0" w:name="_GoBack"/>
      <w:bookmarkEnd w:id="0"/>
    </w:p>
    <w:p w:rsidR="00F14AC4" w:rsidRPr="009E2520" w:rsidRDefault="009E2520" w:rsidP="00DD5D96">
      <w:pPr>
        <w:spacing w:after="0" w:line="240" w:lineRule="auto"/>
        <w:jc w:val="center"/>
        <w:rPr>
          <w:rFonts w:ascii="Arial" w:eastAsia="Calibri" w:hAnsi="Arial" w:cs="Arial"/>
          <w:b/>
          <w:color w:val="FF0000"/>
          <w:sz w:val="51"/>
          <w:szCs w:val="51"/>
          <w:u w:val="single"/>
          <w:lang w:val="en-US"/>
        </w:rPr>
      </w:pPr>
      <w:r>
        <w:rPr>
          <w:rFonts w:ascii="Arial" w:eastAsia="Calibri" w:hAnsi="Arial" w:cs="Arial"/>
          <w:b/>
          <w:color w:val="FF0000"/>
          <w:sz w:val="51"/>
          <w:szCs w:val="51"/>
          <w:u w:val="single"/>
          <w:lang w:val="en-US"/>
        </w:rPr>
        <w:t>DEAR INTERNATIONAL STUDENTS</w:t>
      </w:r>
      <w:r w:rsidR="00F14AC4" w:rsidRPr="009E2520">
        <w:rPr>
          <w:rFonts w:ascii="Arial" w:eastAsia="Calibri" w:hAnsi="Arial" w:cs="Arial"/>
          <w:b/>
          <w:color w:val="FF0000"/>
          <w:sz w:val="51"/>
          <w:szCs w:val="51"/>
          <w:u w:val="single"/>
          <w:lang w:val="en-US"/>
        </w:rPr>
        <w:t>!</w:t>
      </w:r>
    </w:p>
    <w:p w:rsidR="00F14AC4" w:rsidRPr="009E2520" w:rsidRDefault="00F14AC4" w:rsidP="00F14AC4">
      <w:pPr>
        <w:spacing w:after="0" w:line="240" w:lineRule="auto"/>
        <w:ind w:firstLine="708"/>
        <w:jc w:val="center"/>
        <w:rPr>
          <w:rFonts w:ascii="Arial" w:eastAsia="Calibri" w:hAnsi="Arial" w:cs="Arial"/>
          <w:b/>
          <w:color w:val="C00000"/>
          <w:sz w:val="26"/>
          <w:szCs w:val="26"/>
          <w:lang w:val="en-US"/>
        </w:rPr>
      </w:pPr>
    </w:p>
    <w:p w:rsidR="00F14AC4" w:rsidRPr="009E2520" w:rsidRDefault="009E2520" w:rsidP="00F14AC4">
      <w:pPr>
        <w:spacing w:after="0" w:line="240" w:lineRule="auto"/>
        <w:jc w:val="both"/>
        <w:rPr>
          <w:rFonts w:ascii="Arial" w:eastAsia="Calibri" w:hAnsi="Arial" w:cs="Arial"/>
          <w:sz w:val="26"/>
          <w:szCs w:val="26"/>
          <w:lang w:val="en-US"/>
        </w:rPr>
      </w:pPr>
      <w:r w:rsidRPr="009E2520">
        <w:rPr>
          <w:rFonts w:ascii="Arial" w:eastAsia="Calibri" w:hAnsi="Arial" w:cs="Arial"/>
          <w:b/>
          <w:sz w:val="26"/>
          <w:szCs w:val="26"/>
          <w:lang w:val="en-US"/>
        </w:rPr>
        <w:t>On December 29, 2021, amendments to Federal Law No. 115-FZ of July 25, 2002 “On the Legal Status of Foreign Citizens in the Russian Federation” came into force</w:t>
      </w:r>
      <w:r w:rsidR="00F14AC4" w:rsidRPr="009E2520">
        <w:rPr>
          <w:rFonts w:ascii="Arial" w:eastAsia="Calibri" w:hAnsi="Arial" w:cs="Arial"/>
          <w:sz w:val="26"/>
          <w:szCs w:val="26"/>
          <w:lang w:val="en-US"/>
        </w:rPr>
        <w:t>.</w:t>
      </w:r>
    </w:p>
    <w:p w:rsidR="00F14AC4" w:rsidRPr="009E2520" w:rsidRDefault="00F14AC4" w:rsidP="00F14AC4">
      <w:pPr>
        <w:spacing w:after="0" w:line="240" w:lineRule="auto"/>
        <w:ind w:firstLine="708"/>
        <w:jc w:val="center"/>
        <w:rPr>
          <w:rFonts w:ascii="Arial" w:eastAsia="Calibri" w:hAnsi="Arial" w:cs="Arial"/>
          <w:b/>
          <w:color w:val="C00000"/>
          <w:sz w:val="26"/>
          <w:szCs w:val="26"/>
          <w:lang w:val="en-US"/>
        </w:rPr>
      </w:pPr>
    </w:p>
    <w:p w:rsidR="009E2520" w:rsidRPr="009E2520" w:rsidRDefault="00F14AC4" w:rsidP="009E2520">
      <w:pPr>
        <w:spacing w:after="0" w:line="240" w:lineRule="auto"/>
        <w:ind w:firstLine="708"/>
        <w:jc w:val="both"/>
        <w:rPr>
          <w:rFonts w:ascii="Arial" w:eastAsia="Calibri" w:hAnsi="Arial" w:cs="Arial"/>
          <w:b/>
          <w:color w:val="0070C0"/>
          <w:sz w:val="26"/>
          <w:szCs w:val="26"/>
          <w:lang w:val="en-US"/>
        </w:rPr>
      </w:pPr>
      <w:r w:rsidRPr="009E2520">
        <w:rPr>
          <w:rFonts w:ascii="Arial" w:eastAsia="Calibri" w:hAnsi="Arial" w:cs="Arial"/>
          <w:b/>
          <w:color w:val="0070C0"/>
          <w:sz w:val="26"/>
          <w:szCs w:val="26"/>
          <w:lang w:val="en-US"/>
        </w:rPr>
        <w:t xml:space="preserve"> </w:t>
      </w:r>
      <w:r w:rsidR="009E2520" w:rsidRPr="009E2520">
        <w:rPr>
          <w:rFonts w:ascii="Arial" w:eastAsia="Calibri" w:hAnsi="Arial" w:cs="Arial"/>
          <w:b/>
          <w:color w:val="0070C0"/>
          <w:sz w:val="26"/>
          <w:szCs w:val="26"/>
          <w:lang w:val="en-US"/>
        </w:rPr>
        <w:t>The following categories of foreign citizens are subject to mandatory state fingerprint registration, photography and medical examination:</w:t>
      </w:r>
    </w:p>
    <w:p w:rsidR="00F14AC4" w:rsidRPr="009E2520" w:rsidRDefault="009E2520" w:rsidP="009E2520">
      <w:pPr>
        <w:spacing w:after="0" w:line="240" w:lineRule="auto"/>
        <w:ind w:firstLine="708"/>
        <w:jc w:val="both"/>
        <w:rPr>
          <w:rFonts w:ascii="Arial" w:eastAsia="Calibri" w:hAnsi="Arial" w:cs="Arial"/>
          <w:b/>
          <w:color w:val="0070C0"/>
          <w:sz w:val="26"/>
          <w:szCs w:val="26"/>
          <w:lang w:val="en-US"/>
        </w:rPr>
      </w:pPr>
      <w:r w:rsidRPr="009E2520">
        <w:rPr>
          <w:rFonts w:ascii="Arial" w:eastAsia="Calibri" w:hAnsi="Arial" w:cs="Arial"/>
          <w:b/>
          <w:color w:val="0070C0"/>
          <w:sz w:val="26"/>
          <w:szCs w:val="26"/>
          <w:lang w:val="en-US"/>
        </w:rPr>
        <w:t>Those who arrived in the Russian Federation after December 29, 2021 for purposes not related to the implementation of labor activities, for a period exceeding 90 calendar days - within 90 calendar days from the date of entry into the Russian Federation.</w:t>
      </w:r>
    </w:p>
    <w:p w:rsidR="00F14AC4" w:rsidRPr="009E2520" w:rsidRDefault="00F14AC4" w:rsidP="00F14AC4">
      <w:pPr>
        <w:pStyle w:val="a6"/>
        <w:spacing w:after="0" w:line="240" w:lineRule="auto"/>
        <w:ind w:left="0"/>
        <w:jc w:val="both"/>
        <w:rPr>
          <w:rFonts w:ascii="Arial" w:hAnsi="Arial" w:cs="Arial"/>
          <w:b/>
          <w:color w:val="0070C0"/>
          <w:sz w:val="26"/>
          <w:szCs w:val="26"/>
          <w:lang w:val="en-US"/>
        </w:rPr>
      </w:pPr>
    </w:p>
    <w:p w:rsidR="009E2520" w:rsidRPr="009E2520" w:rsidRDefault="009E2520" w:rsidP="009E2520">
      <w:pPr>
        <w:spacing w:after="0" w:line="240" w:lineRule="auto"/>
        <w:jc w:val="both"/>
        <w:rPr>
          <w:rFonts w:ascii="Arial" w:eastAsia="Calibri" w:hAnsi="Arial" w:cs="Arial"/>
          <w:sz w:val="26"/>
          <w:szCs w:val="26"/>
          <w:lang w:val="en-US" w:eastAsia="ru-RU"/>
        </w:rPr>
      </w:pPr>
      <w:r w:rsidRPr="009E2520">
        <w:rPr>
          <w:rFonts w:ascii="Arial" w:eastAsia="Calibri" w:hAnsi="Arial" w:cs="Arial"/>
          <w:sz w:val="26"/>
          <w:szCs w:val="26"/>
          <w:lang w:val="en-US" w:eastAsia="ru-RU"/>
        </w:rPr>
        <w:t xml:space="preserve">To undergo mandatory state fingerprint registration and photography, you must personally contact the migration unit of the territorial body of the Ministry of Internal Affairs of Russia (at the address: </w:t>
      </w:r>
      <w:r>
        <w:rPr>
          <w:rFonts w:ascii="Arial" w:eastAsia="Calibri" w:hAnsi="Arial" w:cs="Arial"/>
          <w:sz w:val="26"/>
          <w:szCs w:val="26"/>
          <w:lang w:val="en-US" w:eastAsia="ru-RU"/>
        </w:rPr>
        <w:t xml:space="preserve">170, </w:t>
      </w:r>
      <w:r w:rsidRPr="009E2520">
        <w:rPr>
          <w:rFonts w:ascii="Arial" w:eastAsia="Calibri" w:hAnsi="Arial" w:cs="Arial"/>
          <w:sz w:val="26"/>
          <w:szCs w:val="26"/>
          <w:lang w:val="en-US" w:eastAsia="ru-RU"/>
        </w:rPr>
        <w:t>Shevchenko Street, Barnaul), providing the following documents:</w:t>
      </w:r>
    </w:p>
    <w:p w:rsidR="009E2520" w:rsidRPr="009E2520" w:rsidRDefault="009E2520" w:rsidP="009E2520">
      <w:pPr>
        <w:spacing w:after="0" w:line="240" w:lineRule="auto"/>
        <w:jc w:val="both"/>
        <w:rPr>
          <w:rFonts w:ascii="Arial" w:eastAsia="Calibri" w:hAnsi="Arial" w:cs="Arial"/>
          <w:sz w:val="26"/>
          <w:szCs w:val="26"/>
          <w:lang w:val="en-US" w:eastAsia="ru-RU"/>
        </w:rPr>
      </w:pPr>
      <w:r w:rsidRPr="009E2520">
        <w:rPr>
          <w:rFonts w:ascii="Arial" w:eastAsia="Calibri" w:hAnsi="Arial" w:cs="Arial"/>
          <w:sz w:val="26"/>
          <w:szCs w:val="26"/>
          <w:lang w:val="en-US" w:eastAsia="ru-RU"/>
        </w:rPr>
        <w:t xml:space="preserve">   - an identity document recognized by the Russian Federation in this capacity;</w:t>
      </w:r>
    </w:p>
    <w:p w:rsidR="00F14AC4" w:rsidRDefault="009E2520" w:rsidP="009E2520">
      <w:pPr>
        <w:spacing w:after="0" w:line="240" w:lineRule="auto"/>
        <w:jc w:val="both"/>
        <w:rPr>
          <w:rFonts w:ascii="Arial" w:eastAsia="Calibri" w:hAnsi="Arial" w:cs="Arial"/>
          <w:sz w:val="26"/>
          <w:szCs w:val="26"/>
          <w:lang w:val="en-US" w:eastAsia="ru-RU"/>
        </w:rPr>
      </w:pPr>
      <w:r w:rsidRPr="009E2520">
        <w:rPr>
          <w:rFonts w:ascii="Arial" w:eastAsia="Calibri" w:hAnsi="Arial" w:cs="Arial"/>
          <w:sz w:val="26"/>
          <w:szCs w:val="26"/>
          <w:lang w:val="en-US" w:eastAsia="ru-RU"/>
        </w:rPr>
        <w:t xml:space="preserve">   - a certificate of the absence of a disease caused by the human immunodeficiency virus (HIV infection), and documents confirming the passage of a medical examination (tuberculosis, leprosy, syphilis, etc.).</w:t>
      </w:r>
    </w:p>
    <w:p w:rsidR="009E2520" w:rsidRPr="009E2520" w:rsidRDefault="009E2520" w:rsidP="009E2520">
      <w:pPr>
        <w:spacing w:after="0" w:line="240" w:lineRule="auto"/>
        <w:jc w:val="both"/>
        <w:rPr>
          <w:rFonts w:ascii="Arial" w:eastAsia="Calibri" w:hAnsi="Arial" w:cs="Arial"/>
          <w:sz w:val="26"/>
          <w:szCs w:val="26"/>
          <w:lang w:val="en-US" w:eastAsia="ru-RU"/>
        </w:rPr>
      </w:pPr>
    </w:p>
    <w:p w:rsidR="009E2520" w:rsidRPr="009E2520" w:rsidRDefault="009E2520" w:rsidP="009E2520">
      <w:pPr>
        <w:spacing w:after="0" w:line="240" w:lineRule="auto"/>
        <w:ind w:firstLine="540"/>
        <w:jc w:val="both"/>
        <w:rPr>
          <w:rFonts w:ascii="Arial" w:eastAsia="Calibri" w:hAnsi="Arial" w:cs="Arial"/>
          <w:b/>
          <w:color w:val="0070C0"/>
          <w:sz w:val="26"/>
          <w:szCs w:val="26"/>
          <w:lang w:val="en-US" w:eastAsia="ru-RU"/>
        </w:rPr>
      </w:pPr>
      <w:r w:rsidRPr="009E2520">
        <w:rPr>
          <w:rFonts w:ascii="Arial" w:eastAsia="Calibri" w:hAnsi="Arial" w:cs="Arial"/>
          <w:b/>
          <w:color w:val="0070C0"/>
          <w:sz w:val="26"/>
          <w:szCs w:val="26"/>
          <w:lang w:val="en-US" w:eastAsia="ru-RU"/>
        </w:rPr>
        <w:t>The terms for providing medical documents are equated to the terms for fingerprinting and photographing.</w:t>
      </w:r>
    </w:p>
    <w:p w:rsidR="00F14AC4" w:rsidRPr="009E2520" w:rsidRDefault="009E2520" w:rsidP="009E2520">
      <w:pPr>
        <w:spacing w:after="0" w:line="240" w:lineRule="auto"/>
        <w:ind w:firstLine="540"/>
        <w:jc w:val="both"/>
        <w:rPr>
          <w:rFonts w:ascii="Arial" w:eastAsia="Calibri" w:hAnsi="Arial" w:cs="Arial"/>
          <w:b/>
          <w:color w:val="0070C0"/>
          <w:sz w:val="26"/>
          <w:szCs w:val="26"/>
          <w:lang w:val="en-US" w:eastAsia="ru-RU"/>
        </w:rPr>
      </w:pPr>
      <w:r w:rsidRPr="009E2520">
        <w:rPr>
          <w:rFonts w:ascii="Arial" w:eastAsia="Calibri" w:hAnsi="Arial" w:cs="Arial"/>
          <w:b/>
          <w:color w:val="0070C0"/>
          <w:sz w:val="26"/>
          <w:szCs w:val="26"/>
          <w:lang w:val="en-US" w:eastAsia="ru-RU"/>
        </w:rPr>
        <w:t xml:space="preserve">A medical examination must be taken at the AIDS Center at the address: </w:t>
      </w:r>
      <w:r>
        <w:rPr>
          <w:rFonts w:ascii="Arial" w:eastAsia="Calibri" w:hAnsi="Arial" w:cs="Arial"/>
          <w:b/>
          <w:color w:val="0070C0"/>
          <w:sz w:val="26"/>
          <w:szCs w:val="26"/>
          <w:lang w:val="en-US" w:eastAsia="ru-RU"/>
        </w:rPr>
        <w:t>62, 5</w:t>
      </w:r>
      <w:r w:rsidRPr="009E2520">
        <w:rPr>
          <w:rFonts w:ascii="Arial" w:eastAsia="Calibri" w:hAnsi="Arial" w:cs="Arial"/>
          <w:b/>
          <w:color w:val="0070C0"/>
          <w:sz w:val="26"/>
          <w:szCs w:val="26"/>
          <w:vertAlign w:val="superscript"/>
          <w:lang w:val="en-US" w:eastAsia="ru-RU"/>
        </w:rPr>
        <w:t>TH</w:t>
      </w:r>
      <w:r>
        <w:rPr>
          <w:rFonts w:ascii="Arial" w:eastAsia="Calibri" w:hAnsi="Arial" w:cs="Arial"/>
          <w:b/>
          <w:color w:val="0070C0"/>
          <w:sz w:val="26"/>
          <w:szCs w:val="26"/>
          <w:lang w:val="en-US" w:eastAsia="ru-RU"/>
        </w:rPr>
        <w:t xml:space="preserve"> Western St. </w:t>
      </w:r>
      <w:r w:rsidRPr="009E2520">
        <w:rPr>
          <w:rFonts w:ascii="Arial" w:eastAsia="Calibri" w:hAnsi="Arial" w:cs="Arial"/>
          <w:b/>
          <w:color w:val="0070C0"/>
          <w:sz w:val="26"/>
          <w:szCs w:val="26"/>
          <w:lang w:val="en-US" w:eastAsia="ru-RU"/>
        </w:rPr>
        <w:t>Barnaul</w:t>
      </w:r>
      <w:r w:rsidR="00F14AC4" w:rsidRPr="009E2520">
        <w:rPr>
          <w:rFonts w:ascii="Arial" w:eastAsia="Calibri" w:hAnsi="Arial" w:cs="Arial"/>
          <w:b/>
          <w:color w:val="0070C0"/>
          <w:sz w:val="26"/>
          <w:szCs w:val="26"/>
          <w:lang w:val="en-US" w:eastAsia="ru-RU"/>
        </w:rPr>
        <w:t>.</w:t>
      </w:r>
    </w:p>
    <w:p w:rsidR="00F14AC4" w:rsidRPr="009E2520" w:rsidRDefault="00F14AC4" w:rsidP="00F14AC4">
      <w:pPr>
        <w:pStyle w:val="a3"/>
        <w:shd w:val="clear" w:color="auto" w:fill="FFFFFF"/>
        <w:spacing w:beforeAutospacing="0" w:after="0" w:afterAutospacing="0"/>
        <w:ind w:firstLine="567"/>
        <w:jc w:val="both"/>
        <w:rPr>
          <w:rFonts w:ascii="Arial" w:hAnsi="Arial" w:cs="Arial"/>
          <w:sz w:val="26"/>
          <w:szCs w:val="26"/>
          <w:lang w:val="en-US"/>
        </w:rPr>
      </w:pPr>
      <w:r w:rsidRPr="009E2520">
        <w:rPr>
          <w:rFonts w:ascii="Arial" w:hAnsi="Arial" w:cs="Arial"/>
          <w:sz w:val="26"/>
          <w:szCs w:val="26"/>
          <w:lang w:val="en-US"/>
        </w:rPr>
        <w:t xml:space="preserve"> </w:t>
      </w:r>
    </w:p>
    <w:p w:rsidR="009E2520" w:rsidRPr="009E2520" w:rsidRDefault="009E2520" w:rsidP="009E2520">
      <w:pPr>
        <w:pStyle w:val="a3"/>
        <w:shd w:val="clear" w:color="auto" w:fill="FFFFFF"/>
        <w:spacing w:after="0"/>
        <w:ind w:firstLine="567"/>
        <w:jc w:val="both"/>
        <w:rPr>
          <w:rFonts w:ascii="Arial" w:hAnsi="Arial" w:cs="Arial"/>
          <w:sz w:val="26"/>
          <w:szCs w:val="26"/>
          <w:lang w:val="en-US"/>
        </w:rPr>
      </w:pPr>
      <w:r w:rsidRPr="009E2520">
        <w:rPr>
          <w:rFonts w:ascii="Arial" w:hAnsi="Arial" w:cs="Arial"/>
          <w:sz w:val="26"/>
          <w:szCs w:val="26"/>
          <w:lang w:val="en-US"/>
        </w:rPr>
        <w:t xml:space="preserve">After receiving a medical examination, you must contact the Office for International Affairs (UMD) </w:t>
      </w:r>
      <w:r>
        <w:rPr>
          <w:rFonts w:ascii="Arial" w:hAnsi="Arial" w:cs="Arial"/>
          <w:sz w:val="26"/>
          <w:szCs w:val="26"/>
          <w:lang w:val="en-US"/>
        </w:rPr>
        <w:t xml:space="preserve">40, Lenin Ave, </w:t>
      </w:r>
      <w:r w:rsidRPr="009E2520">
        <w:rPr>
          <w:rFonts w:ascii="Arial" w:hAnsi="Arial" w:cs="Arial"/>
          <w:sz w:val="26"/>
          <w:szCs w:val="26"/>
          <w:lang w:val="en-US"/>
        </w:rPr>
        <w:t xml:space="preserve">Barnaul, </w:t>
      </w:r>
      <w:r>
        <w:rPr>
          <w:rFonts w:ascii="Arial" w:hAnsi="Arial" w:cs="Arial"/>
          <w:sz w:val="26"/>
          <w:szCs w:val="26"/>
          <w:lang w:val="en-US"/>
        </w:rPr>
        <w:t>offices</w:t>
      </w:r>
      <w:r w:rsidRPr="009E2520">
        <w:rPr>
          <w:rFonts w:ascii="Arial" w:hAnsi="Arial" w:cs="Arial"/>
          <w:sz w:val="26"/>
          <w:szCs w:val="26"/>
          <w:lang w:val="en-US"/>
        </w:rPr>
        <w:t xml:space="preserve"> 305,309 for the formation of lists for the passage of mandatory state fingerprint registration. As the lists are formed, information will be posted on the UMD website indicating the time and place of fingerprinting.</w:t>
      </w:r>
    </w:p>
    <w:p w:rsidR="00F14AC4" w:rsidRPr="009E2520" w:rsidRDefault="009E2520" w:rsidP="009E2520">
      <w:pPr>
        <w:pStyle w:val="a3"/>
        <w:shd w:val="clear" w:color="auto" w:fill="FFFFFF"/>
        <w:spacing w:beforeAutospacing="0" w:after="0" w:afterAutospacing="0"/>
        <w:ind w:firstLine="567"/>
        <w:jc w:val="both"/>
        <w:rPr>
          <w:rFonts w:ascii="Arial" w:hAnsi="Arial" w:cs="Arial"/>
          <w:lang w:val="en-US"/>
        </w:rPr>
      </w:pPr>
      <w:r w:rsidRPr="009E2520">
        <w:rPr>
          <w:rFonts w:ascii="Arial" w:hAnsi="Arial" w:cs="Arial"/>
          <w:sz w:val="26"/>
          <w:szCs w:val="26"/>
          <w:lang w:val="en-US"/>
        </w:rPr>
        <w:t>Foreign students who have passed the mandatory state fingerprint registration and photography are issued a document confirming that they have passed the state fingerprint registration and photography</w:t>
      </w:r>
      <w:r w:rsidR="00F14AC4" w:rsidRPr="009E2520">
        <w:rPr>
          <w:rFonts w:ascii="Arial" w:eastAsia="Calibri" w:hAnsi="Arial" w:cs="Arial"/>
          <w:sz w:val="26"/>
          <w:szCs w:val="26"/>
          <w:lang w:val="en-US"/>
        </w:rPr>
        <w:t>.</w:t>
      </w:r>
    </w:p>
    <w:p w:rsidR="00F14AC4" w:rsidRPr="009E2520" w:rsidRDefault="00F14AC4" w:rsidP="00F14AC4">
      <w:pPr>
        <w:pStyle w:val="a3"/>
        <w:shd w:val="clear" w:color="auto" w:fill="FFFFFF"/>
        <w:spacing w:beforeAutospacing="0" w:after="0" w:afterAutospacing="0"/>
        <w:ind w:firstLine="567"/>
        <w:jc w:val="both"/>
        <w:rPr>
          <w:rFonts w:ascii="Arial" w:eastAsia="Calibri" w:hAnsi="Arial" w:cs="Arial"/>
          <w:sz w:val="26"/>
          <w:szCs w:val="26"/>
          <w:lang w:val="en-US"/>
        </w:rPr>
      </w:pPr>
    </w:p>
    <w:p w:rsidR="009E2520" w:rsidRPr="009E2520" w:rsidRDefault="009E2520" w:rsidP="009E2520">
      <w:pPr>
        <w:ind w:firstLine="708"/>
        <w:jc w:val="both"/>
        <w:rPr>
          <w:rFonts w:ascii="Arial" w:hAnsi="Arial" w:cs="Arial"/>
          <w:b/>
          <w:color w:val="0070C0"/>
          <w:sz w:val="26"/>
          <w:szCs w:val="26"/>
          <w:lang w:val="en-US"/>
        </w:rPr>
      </w:pPr>
      <w:r w:rsidRPr="009E2520">
        <w:rPr>
          <w:rFonts w:ascii="Arial" w:hAnsi="Arial" w:cs="Arial"/>
          <w:b/>
          <w:color w:val="0070C0"/>
          <w:sz w:val="26"/>
          <w:szCs w:val="26"/>
          <w:lang w:val="en-US"/>
        </w:rPr>
        <w:t>In the event that a foreign citizen fails to fulfill the obligations to undergo mandatory state fingerprint registration, photographing and medical examination, the period of his stay in the Russian Federation is reduced.</w:t>
      </w:r>
    </w:p>
    <w:p w:rsidR="004A7AB7" w:rsidRPr="009E2520" w:rsidRDefault="009E2520" w:rsidP="009E2520">
      <w:pPr>
        <w:ind w:firstLine="708"/>
        <w:jc w:val="both"/>
        <w:rPr>
          <w:rFonts w:ascii="Arial" w:hAnsi="Arial" w:cs="Arial"/>
          <w:b/>
          <w:color w:val="0070C0"/>
          <w:lang w:val="en-US"/>
        </w:rPr>
      </w:pPr>
      <w:r w:rsidRPr="009E2520">
        <w:rPr>
          <w:rFonts w:ascii="Arial" w:hAnsi="Arial" w:cs="Arial"/>
          <w:b/>
          <w:color w:val="0070C0"/>
          <w:sz w:val="26"/>
          <w:szCs w:val="26"/>
          <w:lang w:val="en-US"/>
        </w:rPr>
        <w:t xml:space="preserve">If you have any questions, please contact the Office for International Affairs </w:t>
      </w:r>
      <w:r w:rsidR="00F14AC4" w:rsidRPr="009E2520">
        <w:rPr>
          <w:rFonts w:ascii="Arial" w:hAnsi="Arial" w:cs="Arial"/>
          <w:b/>
          <w:color w:val="0070C0"/>
          <w:sz w:val="26"/>
          <w:szCs w:val="26"/>
          <w:lang w:val="en-US"/>
        </w:rPr>
        <w:t xml:space="preserve"> (</w:t>
      </w:r>
      <w:r w:rsidRPr="009E2520">
        <w:rPr>
          <w:rFonts w:ascii="Arial" w:hAnsi="Arial" w:cs="Arial"/>
          <w:b/>
          <w:color w:val="0070C0"/>
          <w:sz w:val="26"/>
          <w:szCs w:val="26"/>
          <w:lang w:val="en-US"/>
        </w:rPr>
        <w:t>40, Lenin Ave, Barnaul, offices 305,309</w:t>
      </w:r>
      <w:r w:rsidR="00F14AC4" w:rsidRPr="009E2520">
        <w:rPr>
          <w:rFonts w:ascii="Arial" w:hAnsi="Arial" w:cs="Arial"/>
          <w:b/>
          <w:color w:val="0070C0"/>
          <w:sz w:val="26"/>
          <w:szCs w:val="26"/>
          <w:lang w:val="en-US"/>
        </w:rPr>
        <w:t xml:space="preserve">, </w:t>
      </w:r>
      <w:r>
        <w:rPr>
          <w:rFonts w:ascii="Arial" w:hAnsi="Arial" w:cs="Arial"/>
          <w:b/>
          <w:color w:val="0070C0"/>
          <w:sz w:val="26"/>
          <w:szCs w:val="26"/>
          <w:lang w:val="en-US"/>
        </w:rPr>
        <w:t>tel</w:t>
      </w:r>
      <w:r w:rsidR="00F14AC4" w:rsidRPr="009E2520">
        <w:rPr>
          <w:rFonts w:ascii="Arial" w:hAnsi="Arial" w:cs="Arial"/>
          <w:b/>
          <w:color w:val="0070C0"/>
          <w:sz w:val="26"/>
          <w:szCs w:val="26"/>
          <w:lang w:val="en-US"/>
        </w:rPr>
        <w:t>.:  +7 (3852) 566-850, E:mail: inter@agmu.ru).</w:t>
      </w:r>
    </w:p>
    <w:sectPr w:rsidR="004A7AB7" w:rsidRPr="009E2520" w:rsidSect="003712D3">
      <w:headerReference w:type="default" r:id="rId6"/>
      <w:pgSz w:w="11906" w:h="16838"/>
      <w:pgMar w:top="720" w:right="720" w:bottom="720" w:left="720" w:header="709" w:footer="0"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582C" w:rsidRDefault="00A2582C">
      <w:pPr>
        <w:spacing w:after="0" w:line="240" w:lineRule="auto"/>
      </w:pPr>
      <w:r>
        <w:separator/>
      </w:r>
    </w:p>
  </w:endnote>
  <w:endnote w:type="continuationSeparator" w:id="0">
    <w:p w:rsidR="00A2582C" w:rsidRDefault="00A258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582C" w:rsidRDefault="00A2582C">
      <w:pPr>
        <w:spacing w:after="0" w:line="240" w:lineRule="auto"/>
      </w:pPr>
      <w:r>
        <w:separator/>
      </w:r>
    </w:p>
  </w:footnote>
  <w:footnote w:type="continuationSeparator" w:id="0">
    <w:p w:rsidR="00A2582C" w:rsidRDefault="00A258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6623944"/>
      <w:docPartObj>
        <w:docPartGallery w:val="Page Numbers (Top of Page)"/>
        <w:docPartUnique/>
      </w:docPartObj>
    </w:sdtPr>
    <w:sdtEndPr/>
    <w:sdtContent>
      <w:p w:rsidR="00167C60" w:rsidRDefault="00F14AC4">
        <w:pPr>
          <w:pStyle w:val="a4"/>
          <w:jc w:val="center"/>
          <w:rPr>
            <w:rFonts w:ascii="Times New Roman" w:hAnsi="Times New Roman"/>
            <w:sz w:val="20"/>
            <w:szCs w:val="20"/>
          </w:rPr>
        </w:pPr>
        <w:r>
          <w:rPr>
            <w:rFonts w:ascii="Times New Roman" w:hAnsi="Times New Roman"/>
            <w:sz w:val="20"/>
            <w:szCs w:val="20"/>
          </w:rPr>
          <w:fldChar w:fldCharType="begin"/>
        </w:r>
        <w:r>
          <w:rPr>
            <w:rFonts w:ascii="Times New Roman" w:hAnsi="Times New Roman"/>
            <w:sz w:val="20"/>
            <w:szCs w:val="20"/>
          </w:rPr>
          <w:instrText>PAGE</w:instrText>
        </w:r>
        <w:r>
          <w:rPr>
            <w:rFonts w:ascii="Times New Roman" w:hAnsi="Times New Roman"/>
            <w:sz w:val="20"/>
            <w:szCs w:val="20"/>
          </w:rPr>
          <w:fldChar w:fldCharType="separate"/>
        </w:r>
        <w:r>
          <w:rPr>
            <w:rFonts w:ascii="Times New Roman" w:hAnsi="Times New Roman"/>
            <w:noProof/>
            <w:sz w:val="20"/>
            <w:szCs w:val="20"/>
          </w:rPr>
          <w:t>2</w:t>
        </w:r>
        <w:r>
          <w:rPr>
            <w:rFonts w:ascii="Times New Roman" w:hAnsi="Times New Roman"/>
            <w:sz w:val="20"/>
            <w:szCs w:val="20"/>
          </w:rPr>
          <w:fldChar w:fldCharType="end"/>
        </w:r>
      </w:p>
    </w:sdtContent>
  </w:sdt>
  <w:p w:rsidR="00167C60" w:rsidRDefault="00A2582C">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D85"/>
    <w:rsid w:val="004A7AB7"/>
    <w:rsid w:val="004B5D85"/>
    <w:rsid w:val="006836C2"/>
    <w:rsid w:val="009E2520"/>
    <w:rsid w:val="00A2582C"/>
    <w:rsid w:val="00DD5D96"/>
    <w:rsid w:val="00F14A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372AA4-8767-4347-B746-F6C1FF9E2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4AC4"/>
    <w:pPr>
      <w:suppressAutoHyphens/>
      <w:spacing w:after="200" w:line="276" w:lineRule="auto"/>
    </w:pPr>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F14AC4"/>
    <w:pPr>
      <w:spacing w:beforeAutospacing="1" w:afterAutospacing="1" w:line="240" w:lineRule="auto"/>
    </w:pPr>
    <w:rPr>
      <w:rFonts w:ascii="Times New Roman" w:eastAsia="Times New Roman" w:hAnsi="Times New Roman"/>
      <w:sz w:val="24"/>
      <w:szCs w:val="24"/>
      <w:lang w:eastAsia="ru-RU"/>
    </w:rPr>
  </w:style>
  <w:style w:type="paragraph" w:styleId="a4">
    <w:name w:val="header"/>
    <w:basedOn w:val="a"/>
    <w:link w:val="a5"/>
    <w:uiPriority w:val="99"/>
    <w:unhideWhenUsed/>
    <w:rsid w:val="00F14AC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14AC4"/>
    <w:rPr>
      <w:rFonts w:cs="Times New Roman"/>
    </w:rPr>
  </w:style>
  <w:style w:type="paragraph" w:styleId="a6">
    <w:name w:val="List Paragraph"/>
    <w:basedOn w:val="a"/>
    <w:uiPriority w:val="34"/>
    <w:qFormat/>
    <w:rsid w:val="00F14A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345</Words>
  <Characters>1967</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Витальевна Целлер</dc:creator>
  <cp:keywords/>
  <dc:description/>
  <cp:lastModifiedBy>Елена Михайловна Бетенькова</cp:lastModifiedBy>
  <cp:revision>6</cp:revision>
  <dcterms:created xsi:type="dcterms:W3CDTF">2022-01-27T08:27:00Z</dcterms:created>
  <dcterms:modified xsi:type="dcterms:W3CDTF">2022-01-27T08:45:00Z</dcterms:modified>
</cp:coreProperties>
</file>