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5B15" w:rsidRPr="00E25B15" w:rsidRDefault="00E25B15" w:rsidP="00E25B15">
      <w:pPr>
        <w:spacing w:after="40"/>
        <w:ind w:left="10490"/>
        <w:jc w:val="both"/>
        <w:rPr>
          <w:rFonts w:ascii="Times New Roman" w:eastAsia="Calibri" w:hAnsi="Times New Roman" w:cs="Times New Roman"/>
          <w:sz w:val="28"/>
          <w:szCs w:val="28"/>
          <w:lang w:eastAsia="en-US"/>
        </w:rPr>
      </w:pPr>
      <w:r w:rsidRPr="00E25B15">
        <w:rPr>
          <w:rFonts w:ascii="Times New Roman" w:eastAsia="Calibri" w:hAnsi="Times New Roman" w:cs="Times New Roman"/>
          <w:sz w:val="28"/>
          <w:szCs w:val="28"/>
          <w:lang w:eastAsia="en-US"/>
        </w:rPr>
        <w:t>УТВЕРЖДЕН</w:t>
      </w:r>
    </w:p>
    <w:p w:rsidR="00E25B15" w:rsidRDefault="00E25B15" w:rsidP="00E25B15">
      <w:pPr>
        <w:spacing w:line="240" w:lineRule="exact"/>
        <w:ind w:left="10490"/>
        <w:jc w:val="both"/>
        <w:rPr>
          <w:rFonts w:ascii="Times New Roman" w:eastAsia="Calibri" w:hAnsi="Times New Roman" w:cs="Times New Roman"/>
          <w:sz w:val="28"/>
          <w:szCs w:val="28"/>
          <w:lang w:eastAsia="en-US"/>
        </w:rPr>
      </w:pPr>
      <w:r w:rsidRPr="00E25B15">
        <w:rPr>
          <w:rFonts w:ascii="Times New Roman" w:eastAsia="Calibri" w:hAnsi="Times New Roman" w:cs="Times New Roman"/>
          <w:sz w:val="28"/>
          <w:szCs w:val="28"/>
          <w:lang w:eastAsia="en-US"/>
        </w:rPr>
        <w:t>протоколом заседания Совета при Губернаторе</w:t>
      </w:r>
      <w:r w:rsidR="007B654A">
        <w:rPr>
          <w:rFonts w:ascii="Times New Roman" w:eastAsia="Calibri" w:hAnsi="Times New Roman" w:cs="Times New Roman"/>
          <w:sz w:val="28"/>
          <w:szCs w:val="28"/>
          <w:lang w:eastAsia="en-US"/>
        </w:rPr>
        <w:t xml:space="preserve"> Алтайского края </w:t>
      </w:r>
      <w:r w:rsidRPr="00E25B15">
        <w:rPr>
          <w:rFonts w:ascii="Times New Roman" w:eastAsia="Calibri" w:hAnsi="Times New Roman" w:cs="Times New Roman"/>
          <w:sz w:val="28"/>
          <w:szCs w:val="28"/>
          <w:lang w:eastAsia="en-US"/>
        </w:rPr>
        <w:t>по стратегическому развитию и приоритетным проектам</w:t>
      </w:r>
    </w:p>
    <w:p w:rsidR="007B3F00" w:rsidRPr="007B3F00" w:rsidRDefault="007B3F00" w:rsidP="007B3F00">
      <w:pPr>
        <w:spacing w:line="240" w:lineRule="exact"/>
        <w:ind w:left="10490"/>
        <w:jc w:val="both"/>
        <w:rPr>
          <w:rFonts w:ascii="Times New Roman" w:eastAsia="Calibri" w:hAnsi="Times New Roman" w:cs="Times New Roman"/>
          <w:sz w:val="28"/>
          <w:szCs w:val="28"/>
        </w:rPr>
      </w:pPr>
      <w:r w:rsidRPr="007B3F00">
        <w:rPr>
          <w:rFonts w:ascii="Times New Roman" w:eastAsia="Calibri" w:hAnsi="Times New Roman" w:cs="Times New Roman"/>
          <w:sz w:val="28"/>
          <w:szCs w:val="28"/>
        </w:rPr>
        <w:t>от ___14.12.2018__ №_2__</w:t>
      </w:r>
    </w:p>
    <w:p w:rsidR="00044114" w:rsidRPr="00E25B15" w:rsidRDefault="00044114" w:rsidP="00E25B15">
      <w:pPr>
        <w:pBdr>
          <w:top w:val="nil"/>
          <w:left w:val="nil"/>
          <w:bottom w:val="nil"/>
          <w:right w:val="nil"/>
          <w:between w:val="nil"/>
        </w:pBdr>
        <w:jc w:val="center"/>
        <w:rPr>
          <w:rFonts w:ascii="Times New Roman" w:eastAsia="Times New Roman" w:hAnsi="Times New Roman" w:cs="Times New Roman"/>
          <w:b/>
          <w:sz w:val="24"/>
          <w:szCs w:val="24"/>
        </w:rPr>
      </w:pPr>
    </w:p>
    <w:p w:rsidR="00FE64EC" w:rsidRPr="00E25B15" w:rsidRDefault="00FE64EC" w:rsidP="00E25B15">
      <w:pPr>
        <w:pBdr>
          <w:top w:val="nil"/>
          <w:left w:val="nil"/>
          <w:bottom w:val="nil"/>
          <w:right w:val="nil"/>
          <w:between w:val="nil"/>
        </w:pBdr>
        <w:jc w:val="center"/>
        <w:rPr>
          <w:rFonts w:ascii="Times New Roman" w:eastAsia="Times New Roman" w:hAnsi="Times New Roman" w:cs="Times New Roman"/>
          <w:b/>
          <w:sz w:val="24"/>
          <w:szCs w:val="24"/>
        </w:rPr>
      </w:pPr>
    </w:p>
    <w:p w:rsidR="00044114" w:rsidRDefault="00044114" w:rsidP="00E25B15">
      <w:pPr>
        <w:pBdr>
          <w:top w:val="nil"/>
          <w:left w:val="nil"/>
          <w:bottom w:val="nil"/>
          <w:right w:val="nil"/>
          <w:between w:val="nil"/>
        </w:pBdr>
        <w:jc w:val="center"/>
        <w:rPr>
          <w:rFonts w:ascii="Times New Roman" w:eastAsia="Times New Roman" w:hAnsi="Times New Roman" w:cs="Times New Roman"/>
          <w:b/>
          <w:sz w:val="24"/>
          <w:szCs w:val="24"/>
        </w:rPr>
      </w:pPr>
    </w:p>
    <w:p w:rsidR="00FE64EC" w:rsidRPr="00FE64EC" w:rsidRDefault="00FE64EC" w:rsidP="00381A26">
      <w:pPr>
        <w:pBdr>
          <w:top w:val="nil"/>
          <w:left w:val="nil"/>
          <w:bottom w:val="nil"/>
          <w:right w:val="nil"/>
          <w:between w:val="nil"/>
        </w:pBdr>
        <w:jc w:val="center"/>
        <w:rPr>
          <w:rFonts w:ascii="Times New Roman" w:eastAsia="Times New Roman" w:hAnsi="Times New Roman" w:cs="Times New Roman"/>
          <w:sz w:val="28"/>
          <w:szCs w:val="28"/>
        </w:rPr>
      </w:pPr>
      <w:r w:rsidRPr="00FE64EC">
        <w:rPr>
          <w:rFonts w:ascii="Times New Roman" w:eastAsia="Times New Roman" w:hAnsi="Times New Roman" w:cs="Times New Roman"/>
          <w:sz w:val="28"/>
          <w:szCs w:val="28"/>
        </w:rPr>
        <w:t>ПАСПОРТ</w:t>
      </w:r>
    </w:p>
    <w:p w:rsidR="00381A26" w:rsidRPr="00FE64EC" w:rsidRDefault="00381A26" w:rsidP="00FE64EC">
      <w:pPr>
        <w:pBdr>
          <w:top w:val="nil"/>
          <w:left w:val="nil"/>
          <w:bottom w:val="nil"/>
          <w:right w:val="nil"/>
          <w:between w:val="nil"/>
        </w:pBdr>
        <w:jc w:val="center"/>
        <w:rPr>
          <w:rFonts w:ascii="Times New Roman" w:eastAsia="Times New Roman" w:hAnsi="Times New Roman" w:cs="Times New Roman"/>
          <w:sz w:val="28"/>
          <w:szCs w:val="28"/>
        </w:rPr>
      </w:pPr>
      <w:r w:rsidRPr="00FE64EC">
        <w:rPr>
          <w:rFonts w:ascii="Times New Roman" w:eastAsia="Times New Roman" w:hAnsi="Times New Roman" w:cs="Times New Roman"/>
          <w:sz w:val="28"/>
          <w:szCs w:val="28"/>
        </w:rPr>
        <w:t>регионального проекта</w:t>
      </w:r>
      <w:r w:rsidR="00CA0CA7" w:rsidRPr="00FE64EC">
        <w:rPr>
          <w:rFonts w:ascii="Times New Roman" w:eastAsia="Times New Roman" w:hAnsi="Times New Roman" w:cs="Times New Roman"/>
          <w:sz w:val="28"/>
          <w:szCs w:val="28"/>
        </w:rPr>
        <w:t xml:space="preserve"> Алтайского края</w:t>
      </w:r>
      <w:r w:rsidR="00FE64EC">
        <w:rPr>
          <w:rFonts w:ascii="Times New Roman" w:eastAsia="Times New Roman" w:hAnsi="Times New Roman" w:cs="Times New Roman"/>
          <w:sz w:val="28"/>
          <w:szCs w:val="28"/>
        </w:rPr>
        <w:t xml:space="preserve"> </w:t>
      </w:r>
      <w:r w:rsidRPr="00FE64EC">
        <w:rPr>
          <w:rFonts w:ascii="Times New Roman" w:eastAsia="Times New Roman" w:hAnsi="Times New Roman" w:cs="Times New Roman"/>
          <w:sz w:val="28"/>
          <w:szCs w:val="28"/>
        </w:rPr>
        <w:t>«Создание единого цифрового контура в здравоохранении</w:t>
      </w:r>
      <w:r w:rsidR="00721918" w:rsidRPr="00FE64EC">
        <w:rPr>
          <w:rFonts w:ascii="Times New Roman" w:eastAsia="Times New Roman" w:hAnsi="Times New Roman" w:cs="Times New Roman"/>
          <w:sz w:val="28"/>
          <w:szCs w:val="28"/>
        </w:rPr>
        <w:t xml:space="preserve"> Алтайского края</w:t>
      </w:r>
      <w:r w:rsidR="00B4093B" w:rsidRPr="00FE64EC">
        <w:rPr>
          <w:rFonts w:ascii="Times New Roman" w:eastAsia="Times New Roman" w:hAnsi="Times New Roman" w:cs="Times New Roman"/>
          <w:sz w:val="28"/>
          <w:szCs w:val="28"/>
        </w:rPr>
        <w:t xml:space="preserve"> </w:t>
      </w:r>
      <w:r w:rsidRPr="00FE64EC">
        <w:rPr>
          <w:rFonts w:ascii="Times New Roman" w:eastAsia="Times New Roman" w:hAnsi="Times New Roman" w:cs="Times New Roman"/>
          <w:sz w:val="28"/>
          <w:szCs w:val="28"/>
        </w:rPr>
        <w:t>на основе единой государственной информационной системы здравоохранения (ЕГИСЗ)»</w:t>
      </w:r>
    </w:p>
    <w:p w:rsidR="00381A26" w:rsidRPr="006D6C79" w:rsidRDefault="00381A26" w:rsidP="00FE64EC">
      <w:pPr>
        <w:pBdr>
          <w:top w:val="nil"/>
          <w:left w:val="nil"/>
          <w:bottom w:val="nil"/>
          <w:right w:val="nil"/>
          <w:between w:val="nil"/>
        </w:pBdr>
        <w:jc w:val="center"/>
        <w:rPr>
          <w:rFonts w:ascii="Times New Roman" w:eastAsia="Times New Roman" w:hAnsi="Times New Roman" w:cs="Times New Roman"/>
          <w:sz w:val="24"/>
          <w:szCs w:val="24"/>
        </w:rPr>
      </w:pPr>
    </w:p>
    <w:p w:rsidR="00B34E4B" w:rsidRPr="00FE64EC" w:rsidRDefault="00B34E4B" w:rsidP="00FE64EC">
      <w:pPr>
        <w:pBdr>
          <w:top w:val="nil"/>
          <w:left w:val="nil"/>
          <w:bottom w:val="nil"/>
          <w:right w:val="nil"/>
          <w:between w:val="nil"/>
        </w:pBdr>
        <w:jc w:val="center"/>
        <w:rPr>
          <w:rFonts w:ascii="Times New Roman" w:eastAsia="Times New Roman" w:hAnsi="Times New Roman" w:cs="Times New Roman"/>
          <w:sz w:val="28"/>
          <w:szCs w:val="28"/>
        </w:rPr>
      </w:pPr>
      <w:r w:rsidRPr="00FE64EC">
        <w:rPr>
          <w:rFonts w:ascii="Times New Roman" w:eastAsia="Times New Roman" w:hAnsi="Times New Roman" w:cs="Times New Roman"/>
          <w:sz w:val="28"/>
          <w:szCs w:val="28"/>
        </w:rPr>
        <w:t>1. Основные положения</w:t>
      </w:r>
      <w:bookmarkStart w:id="0" w:name="_GoBack"/>
      <w:bookmarkEnd w:id="0"/>
    </w:p>
    <w:p w:rsidR="00B34E4B" w:rsidRPr="006D6C79" w:rsidRDefault="00B34E4B" w:rsidP="00FE64EC">
      <w:pPr>
        <w:pBdr>
          <w:top w:val="nil"/>
          <w:left w:val="nil"/>
          <w:bottom w:val="nil"/>
          <w:right w:val="nil"/>
          <w:between w:val="nil"/>
        </w:pBdr>
        <w:jc w:val="both"/>
        <w:rPr>
          <w:rFonts w:ascii="Times New Roman" w:eastAsia="Times New Roman" w:hAnsi="Times New Roman" w:cs="Times New Roman"/>
          <w:sz w:val="24"/>
          <w:szCs w:val="24"/>
        </w:rPr>
      </w:pPr>
    </w:p>
    <w:tbl>
      <w:tblPr>
        <w:tblW w:w="147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211"/>
        <w:gridCol w:w="3704"/>
        <w:gridCol w:w="2638"/>
        <w:gridCol w:w="3235"/>
      </w:tblGrid>
      <w:tr w:rsidR="006D6C79" w:rsidRPr="00FE64EC" w:rsidTr="003D0E35">
        <w:tc>
          <w:tcPr>
            <w:tcW w:w="5211" w:type="dxa"/>
          </w:tcPr>
          <w:p w:rsidR="00B34E4B" w:rsidRPr="00FE64EC" w:rsidRDefault="00B34E4B" w:rsidP="00044114">
            <w:pPr>
              <w:pBdr>
                <w:top w:val="nil"/>
                <w:left w:val="nil"/>
                <w:bottom w:val="nil"/>
                <w:right w:val="nil"/>
                <w:between w:val="nil"/>
              </w:pBdr>
              <w:spacing w:after="60"/>
              <w:rPr>
                <w:rFonts w:ascii="Times New Roman" w:eastAsia="Times New Roman" w:hAnsi="Times New Roman" w:cs="Times New Roman"/>
                <w:sz w:val="24"/>
                <w:szCs w:val="24"/>
              </w:rPr>
            </w:pPr>
            <w:r w:rsidRPr="00FE64EC">
              <w:rPr>
                <w:rFonts w:ascii="Times New Roman" w:eastAsia="Times New Roman" w:hAnsi="Times New Roman" w:cs="Times New Roman"/>
                <w:sz w:val="24"/>
                <w:szCs w:val="24"/>
              </w:rPr>
              <w:t xml:space="preserve">Наименование </w:t>
            </w:r>
            <w:r w:rsidR="00044114" w:rsidRPr="00FE64EC">
              <w:rPr>
                <w:rFonts w:ascii="Times New Roman" w:eastAsia="Times New Roman" w:hAnsi="Times New Roman" w:cs="Times New Roman"/>
                <w:sz w:val="24"/>
                <w:szCs w:val="24"/>
              </w:rPr>
              <w:t xml:space="preserve">федерального </w:t>
            </w:r>
            <w:r w:rsidRPr="00FE64EC">
              <w:rPr>
                <w:rFonts w:ascii="Times New Roman" w:eastAsia="Times New Roman" w:hAnsi="Times New Roman" w:cs="Times New Roman"/>
                <w:sz w:val="24"/>
                <w:szCs w:val="24"/>
              </w:rPr>
              <w:t>проекта</w:t>
            </w:r>
          </w:p>
        </w:tc>
        <w:tc>
          <w:tcPr>
            <w:tcW w:w="9577" w:type="dxa"/>
            <w:gridSpan w:val="3"/>
          </w:tcPr>
          <w:p w:rsidR="00B34E4B" w:rsidRPr="00FE64EC" w:rsidRDefault="00CA0CA7" w:rsidP="00CA0CA7">
            <w:pPr>
              <w:pBdr>
                <w:top w:val="nil"/>
                <w:left w:val="nil"/>
                <w:bottom w:val="nil"/>
                <w:right w:val="nil"/>
                <w:between w:val="nil"/>
              </w:pBdr>
              <w:jc w:val="both"/>
              <w:rPr>
                <w:rFonts w:ascii="Times New Roman" w:eastAsia="Times New Roman" w:hAnsi="Times New Roman" w:cs="Times New Roman"/>
                <w:sz w:val="24"/>
                <w:szCs w:val="24"/>
              </w:rPr>
            </w:pPr>
            <w:r w:rsidRPr="00FE64EC">
              <w:rPr>
                <w:rFonts w:ascii="Times New Roman" w:eastAsia="Arial Unicode MS" w:hAnsi="Times New Roman" w:cs="Times New Roman"/>
                <w:sz w:val="24"/>
                <w:szCs w:val="24"/>
              </w:rPr>
              <w:t xml:space="preserve">Создание единого цифрового контура в здравоохранении на основе </w:t>
            </w:r>
            <w:r w:rsidRPr="00FE64EC">
              <w:rPr>
                <w:rFonts w:ascii="Times New Roman" w:eastAsia="Arial Unicode MS" w:hAnsi="Times New Roman" w:cs="Times New Roman"/>
                <w:sz w:val="24"/>
                <w:szCs w:val="24"/>
              </w:rPr>
              <w:br/>
              <w:t>единой государственной информационной системы в сфере здравоохранения (ЕГИСЗ)</w:t>
            </w:r>
          </w:p>
        </w:tc>
      </w:tr>
      <w:tr w:rsidR="006D6C79" w:rsidRPr="00FE64EC" w:rsidTr="003D0E35">
        <w:tc>
          <w:tcPr>
            <w:tcW w:w="5211" w:type="dxa"/>
          </w:tcPr>
          <w:p w:rsidR="00CA0CA7" w:rsidRPr="00FE64EC" w:rsidRDefault="00CA0CA7" w:rsidP="00CA0CA7">
            <w:pPr>
              <w:pBdr>
                <w:top w:val="nil"/>
                <w:left w:val="nil"/>
                <w:bottom w:val="nil"/>
                <w:right w:val="nil"/>
                <w:between w:val="nil"/>
              </w:pBdr>
              <w:spacing w:after="60"/>
              <w:rPr>
                <w:rFonts w:ascii="Times New Roman" w:eastAsia="Times New Roman" w:hAnsi="Times New Roman" w:cs="Times New Roman"/>
                <w:sz w:val="24"/>
                <w:szCs w:val="24"/>
              </w:rPr>
            </w:pPr>
            <w:r w:rsidRPr="00FE64EC">
              <w:rPr>
                <w:rFonts w:ascii="Times New Roman" w:eastAsia="Times New Roman" w:hAnsi="Times New Roman" w:cs="Times New Roman"/>
                <w:sz w:val="24"/>
                <w:szCs w:val="24"/>
              </w:rPr>
              <w:t>Краткое наименование регионального проекта</w:t>
            </w:r>
          </w:p>
        </w:tc>
        <w:tc>
          <w:tcPr>
            <w:tcW w:w="3704" w:type="dxa"/>
          </w:tcPr>
          <w:p w:rsidR="00CA0CA7" w:rsidRPr="00FE64EC" w:rsidRDefault="00CA0CA7" w:rsidP="00CA0CA7">
            <w:pPr>
              <w:pBdr>
                <w:top w:val="nil"/>
                <w:left w:val="nil"/>
                <w:bottom w:val="nil"/>
                <w:right w:val="nil"/>
                <w:between w:val="nil"/>
              </w:pBdr>
              <w:rPr>
                <w:rFonts w:ascii="Times New Roman" w:eastAsia="Times New Roman" w:hAnsi="Times New Roman" w:cs="Times New Roman"/>
                <w:sz w:val="24"/>
                <w:szCs w:val="24"/>
              </w:rPr>
            </w:pPr>
            <w:r w:rsidRPr="00FE64EC">
              <w:rPr>
                <w:rFonts w:ascii="Times New Roman" w:eastAsia="Arial Unicode MS" w:hAnsi="Times New Roman" w:cs="Times New Roman"/>
                <w:sz w:val="24"/>
                <w:szCs w:val="24"/>
              </w:rPr>
              <w:t>Цифровой контур здравоохранения</w:t>
            </w:r>
          </w:p>
        </w:tc>
        <w:tc>
          <w:tcPr>
            <w:tcW w:w="2638" w:type="dxa"/>
          </w:tcPr>
          <w:p w:rsidR="00CA0CA7" w:rsidRPr="00FE64EC" w:rsidRDefault="00CA0CA7" w:rsidP="00CA0CA7">
            <w:pPr>
              <w:pBdr>
                <w:top w:val="nil"/>
                <w:left w:val="nil"/>
                <w:bottom w:val="nil"/>
                <w:right w:val="nil"/>
                <w:between w:val="nil"/>
              </w:pBdr>
              <w:jc w:val="center"/>
              <w:rPr>
                <w:rFonts w:ascii="Times New Roman" w:eastAsia="Times New Roman" w:hAnsi="Times New Roman" w:cs="Times New Roman"/>
                <w:sz w:val="24"/>
                <w:szCs w:val="24"/>
              </w:rPr>
            </w:pPr>
            <w:r w:rsidRPr="00FE64EC">
              <w:rPr>
                <w:rFonts w:ascii="Times New Roman" w:eastAsia="Times New Roman" w:hAnsi="Times New Roman" w:cs="Times New Roman"/>
                <w:sz w:val="24"/>
                <w:szCs w:val="24"/>
              </w:rPr>
              <w:t>Срок начала и окончания проекта</w:t>
            </w:r>
          </w:p>
        </w:tc>
        <w:tc>
          <w:tcPr>
            <w:tcW w:w="3235" w:type="dxa"/>
          </w:tcPr>
          <w:p w:rsidR="00CA0CA7" w:rsidRPr="00FE64EC" w:rsidRDefault="00CA0CA7" w:rsidP="00CA0CA7">
            <w:pPr>
              <w:pBdr>
                <w:top w:val="nil"/>
                <w:left w:val="nil"/>
                <w:bottom w:val="nil"/>
                <w:right w:val="nil"/>
                <w:between w:val="nil"/>
              </w:pBdr>
              <w:rPr>
                <w:rFonts w:ascii="Times New Roman" w:eastAsia="Times New Roman" w:hAnsi="Times New Roman" w:cs="Times New Roman"/>
                <w:sz w:val="24"/>
                <w:szCs w:val="24"/>
              </w:rPr>
            </w:pPr>
            <w:r w:rsidRPr="00FE64EC">
              <w:rPr>
                <w:rFonts w:ascii="Times New Roman" w:eastAsia="Times New Roman" w:hAnsi="Times New Roman" w:cs="Times New Roman"/>
                <w:sz w:val="24"/>
                <w:szCs w:val="24"/>
              </w:rPr>
              <w:t>01.01.2019 – 31.12.2024</w:t>
            </w:r>
          </w:p>
        </w:tc>
      </w:tr>
      <w:tr w:rsidR="006D6C79" w:rsidRPr="00FE64EC" w:rsidTr="003D0E35">
        <w:tc>
          <w:tcPr>
            <w:tcW w:w="5211" w:type="dxa"/>
          </w:tcPr>
          <w:p w:rsidR="00CA0CA7" w:rsidRPr="00FE64EC" w:rsidRDefault="00CA0CA7" w:rsidP="00CA0CA7">
            <w:pPr>
              <w:pBdr>
                <w:top w:val="nil"/>
                <w:left w:val="nil"/>
                <w:bottom w:val="nil"/>
                <w:right w:val="nil"/>
                <w:between w:val="nil"/>
              </w:pBdr>
              <w:spacing w:after="60"/>
              <w:rPr>
                <w:rFonts w:ascii="Times New Roman" w:eastAsia="Times New Roman" w:hAnsi="Times New Roman" w:cs="Times New Roman"/>
                <w:sz w:val="24"/>
                <w:szCs w:val="24"/>
              </w:rPr>
            </w:pPr>
            <w:r w:rsidRPr="00FE64EC">
              <w:rPr>
                <w:rFonts w:ascii="Times New Roman" w:eastAsia="Times New Roman" w:hAnsi="Times New Roman" w:cs="Times New Roman"/>
                <w:sz w:val="24"/>
                <w:szCs w:val="24"/>
              </w:rPr>
              <w:t>Куратор регионального проекта</w:t>
            </w:r>
          </w:p>
        </w:tc>
        <w:tc>
          <w:tcPr>
            <w:tcW w:w="9577" w:type="dxa"/>
            <w:gridSpan w:val="3"/>
          </w:tcPr>
          <w:p w:rsidR="00CA0CA7" w:rsidRPr="00FE64EC" w:rsidRDefault="00CA0CA7" w:rsidP="00FE64EC">
            <w:pPr>
              <w:pBdr>
                <w:top w:val="nil"/>
                <w:left w:val="nil"/>
                <w:bottom w:val="nil"/>
                <w:right w:val="nil"/>
                <w:between w:val="nil"/>
              </w:pBdr>
              <w:jc w:val="both"/>
              <w:rPr>
                <w:rFonts w:ascii="Times New Roman" w:eastAsia="Times New Roman" w:hAnsi="Times New Roman" w:cs="Times New Roman"/>
                <w:sz w:val="24"/>
                <w:szCs w:val="24"/>
              </w:rPr>
            </w:pPr>
            <w:r w:rsidRPr="00FE64EC">
              <w:rPr>
                <w:rFonts w:ascii="Times New Roman" w:eastAsia="Times New Roman" w:hAnsi="Times New Roman" w:cs="Times New Roman"/>
                <w:sz w:val="24"/>
                <w:szCs w:val="24"/>
              </w:rPr>
              <w:t>Долгова И</w:t>
            </w:r>
            <w:r w:rsidR="00FE64EC" w:rsidRPr="00FE64EC">
              <w:rPr>
                <w:rFonts w:ascii="Times New Roman" w:eastAsia="Times New Roman" w:hAnsi="Times New Roman" w:cs="Times New Roman"/>
                <w:sz w:val="24"/>
                <w:szCs w:val="24"/>
              </w:rPr>
              <w:t>.</w:t>
            </w:r>
            <w:r w:rsidRPr="00FE64EC">
              <w:rPr>
                <w:rFonts w:ascii="Times New Roman" w:eastAsia="Times New Roman" w:hAnsi="Times New Roman" w:cs="Times New Roman"/>
                <w:sz w:val="24"/>
                <w:szCs w:val="24"/>
              </w:rPr>
              <w:t>В</w:t>
            </w:r>
            <w:r w:rsidR="00FE64EC" w:rsidRPr="00FE64EC">
              <w:rPr>
                <w:rFonts w:ascii="Times New Roman" w:eastAsia="Times New Roman" w:hAnsi="Times New Roman" w:cs="Times New Roman"/>
                <w:sz w:val="24"/>
                <w:szCs w:val="24"/>
              </w:rPr>
              <w:t>.</w:t>
            </w:r>
            <w:r w:rsidRPr="00FE64EC">
              <w:rPr>
                <w:rFonts w:ascii="Times New Roman" w:eastAsia="Times New Roman" w:hAnsi="Times New Roman" w:cs="Times New Roman"/>
                <w:sz w:val="24"/>
                <w:szCs w:val="24"/>
              </w:rPr>
              <w:t>, заместител</w:t>
            </w:r>
            <w:r w:rsidR="00FE64EC" w:rsidRPr="00FE64EC">
              <w:rPr>
                <w:rFonts w:ascii="Times New Roman" w:eastAsia="Times New Roman" w:hAnsi="Times New Roman" w:cs="Times New Roman"/>
                <w:sz w:val="24"/>
                <w:szCs w:val="24"/>
              </w:rPr>
              <w:t>ь</w:t>
            </w:r>
            <w:r w:rsidRPr="00FE64EC">
              <w:rPr>
                <w:rFonts w:ascii="Times New Roman" w:eastAsia="Times New Roman" w:hAnsi="Times New Roman" w:cs="Times New Roman"/>
                <w:sz w:val="24"/>
                <w:szCs w:val="24"/>
              </w:rPr>
              <w:t xml:space="preserve"> Председателя Правительства Алтайского края</w:t>
            </w:r>
          </w:p>
        </w:tc>
      </w:tr>
      <w:tr w:rsidR="006D6C79" w:rsidRPr="00FE64EC" w:rsidTr="003D0E35">
        <w:tc>
          <w:tcPr>
            <w:tcW w:w="5211" w:type="dxa"/>
          </w:tcPr>
          <w:p w:rsidR="00CA0CA7" w:rsidRPr="00FE64EC" w:rsidRDefault="00CA0CA7" w:rsidP="00CA0CA7">
            <w:pPr>
              <w:pBdr>
                <w:top w:val="nil"/>
                <w:left w:val="nil"/>
                <w:bottom w:val="nil"/>
                <w:right w:val="nil"/>
                <w:between w:val="nil"/>
              </w:pBdr>
              <w:spacing w:after="60"/>
              <w:rPr>
                <w:rFonts w:ascii="Times New Roman" w:eastAsia="Times New Roman" w:hAnsi="Times New Roman" w:cs="Times New Roman"/>
                <w:sz w:val="24"/>
                <w:szCs w:val="24"/>
              </w:rPr>
            </w:pPr>
            <w:r w:rsidRPr="00FE64EC">
              <w:rPr>
                <w:rFonts w:ascii="Times New Roman" w:eastAsia="Times New Roman" w:hAnsi="Times New Roman" w:cs="Times New Roman"/>
                <w:sz w:val="24"/>
                <w:szCs w:val="24"/>
              </w:rPr>
              <w:t>Руководитель регионального проекта</w:t>
            </w:r>
          </w:p>
        </w:tc>
        <w:tc>
          <w:tcPr>
            <w:tcW w:w="9577" w:type="dxa"/>
            <w:gridSpan w:val="3"/>
          </w:tcPr>
          <w:p w:rsidR="00CA0CA7" w:rsidRPr="00FE64EC" w:rsidRDefault="00CA0CA7" w:rsidP="00FE64EC">
            <w:pPr>
              <w:pBdr>
                <w:top w:val="nil"/>
                <w:left w:val="nil"/>
                <w:bottom w:val="nil"/>
                <w:right w:val="nil"/>
                <w:between w:val="nil"/>
              </w:pBdr>
              <w:jc w:val="both"/>
              <w:rPr>
                <w:rFonts w:ascii="Times New Roman" w:eastAsia="Times New Roman" w:hAnsi="Times New Roman" w:cs="Times New Roman"/>
                <w:sz w:val="24"/>
                <w:szCs w:val="24"/>
              </w:rPr>
            </w:pPr>
            <w:r w:rsidRPr="00FE64EC">
              <w:rPr>
                <w:rFonts w:ascii="Times New Roman" w:eastAsia="Times New Roman" w:hAnsi="Times New Roman" w:cs="Times New Roman"/>
                <w:sz w:val="24"/>
                <w:szCs w:val="24"/>
              </w:rPr>
              <w:t>Попов Д</w:t>
            </w:r>
            <w:r w:rsidR="00FE64EC" w:rsidRPr="00FE64EC">
              <w:rPr>
                <w:rFonts w:ascii="Times New Roman" w:eastAsia="Times New Roman" w:hAnsi="Times New Roman" w:cs="Times New Roman"/>
                <w:sz w:val="24"/>
                <w:szCs w:val="24"/>
              </w:rPr>
              <w:t>.</w:t>
            </w:r>
            <w:r w:rsidRPr="00FE64EC">
              <w:rPr>
                <w:rFonts w:ascii="Times New Roman" w:eastAsia="Times New Roman" w:hAnsi="Times New Roman" w:cs="Times New Roman"/>
                <w:sz w:val="24"/>
                <w:szCs w:val="24"/>
              </w:rPr>
              <w:t>В</w:t>
            </w:r>
            <w:r w:rsidR="00FE64EC" w:rsidRPr="00FE64EC">
              <w:rPr>
                <w:rFonts w:ascii="Times New Roman" w:eastAsia="Times New Roman" w:hAnsi="Times New Roman" w:cs="Times New Roman"/>
                <w:sz w:val="24"/>
                <w:szCs w:val="24"/>
              </w:rPr>
              <w:t>.</w:t>
            </w:r>
            <w:r w:rsidRPr="00FE64EC">
              <w:rPr>
                <w:rFonts w:ascii="Times New Roman" w:eastAsia="Times New Roman" w:hAnsi="Times New Roman" w:cs="Times New Roman"/>
                <w:sz w:val="24"/>
                <w:szCs w:val="24"/>
              </w:rPr>
              <w:t xml:space="preserve">, </w:t>
            </w:r>
            <w:r w:rsidR="00FE64EC" w:rsidRPr="00FE64EC">
              <w:rPr>
                <w:rFonts w:ascii="Times New Roman" w:eastAsia="Times New Roman" w:hAnsi="Times New Roman" w:cs="Times New Roman"/>
                <w:sz w:val="24"/>
                <w:szCs w:val="24"/>
              </w:rPr>
              <w:t>м</w:t>
            </w:r>
            <w:r w:rsidRPr="00FE64EC">
              <w:rPr>
                <w:rFonts w:ascii="Times New Roman" w:eastAsia="Times New Roman" w:hAnsi="Times New Roman" w:cs="Times New Roman"/>
                <w:sz w:val="24"/>
                <w:szCs w:val="24"/>
              </w:rPr>
              <w:t>инистр здравоохранения Алтайского края</w:t>
            </w:r>
          </w:p>
        </w:tc>
      </w:tr>
      <w:tr w:rsidR="006D6C79" w:rsidRPr="00FE64EC" w:rsidTr="003D0E35">
        <w:tc>
          <w:tcPr>
            <w:tcW w:w="5211" w:type="dxa"/>
          </w:tcPr>
          <w:p w:rsidR="00CA0CA7" w:rsidRPr="00FE64EC" w:rsidRDefault="00CA0CA7" w:rsidP="00CA0CA7">
            <w:pPr>
              <w:pBdr>
                <w:top w:val="nil"/>
                <w:left w:val="nil"/>
                <w:bottom w:val="nil"/>
                <w:right w:val="nil"/>
                <w:between w:val="nil"/>
              </w:pBdr>
              <w:spacing w:after="60"/>
              <w:rPr>
                <w:rFonts w:ascii="Times New Roman" w:eastAsia="Times New Roman" w:hAnsi="Times New Roman" w:cs="Times New Roman"/>
                <w:sz w:val="24"/>
                <w:szCs w:val="24"/>
              </w:rPr>
            </w:pPr>
            <w:r w:rsidRPr="00FE64EC">
              <w:rPr>
                <w:rFonts w:ascii="Times New Roman" w:eastAsia="Times New Roman" w:hAnsi="Times New Roman" w:cs="Times New Roman"/>
                <w:sz w:val="24"/>
                <w:szCs w:val="24"/>
              </w:rPr>
              <w:t>Администратор регионального проекта</w:t>
            </w:r>
          </w:p>
        </w:tc>
        <w:tc>
          <w:tcPr>
            <w:tcW w:w="9577" w:type="dxa"/>
            <w:gridSpan w:val="3"/>
          </w:tcPr>
          <w:p w:rsidR="00CA0CA7" w:rsidRPr="00FE64EC" w:rsidRDefault="00CA0CA7" w:rsidP="00FE64EC">
            <w:pPr>
              <w:pBdr>
                <w:top w:val="nil"/>
                <w:left w:val="nil"/>
                <w:bottom w:val="nil"/>
                <w:right w:val="nil"/>
                <w:between w:val="nil"/>
              </w:pBdr>
              <w:jc w:val="both"/>
              <w:rPr>
                <w:rFonts w:ascii="Times New Roman" w:eastAsia="Times New Roman" w:hAnsi="Times New Roman" w:cs="Times New Roman"/>
                <w:sz w:val="24"/>
                <w:szCs w:val="24"/>
              </w:rPr>
            </w:pPr>
            <w:r w:rsidRPr="00FE64EC">
              <w:rPr>
                <w:rFonts w:ascii="Times New Roman" w:eastAsia="Times New Roman" w:hAnsi="Times New Roman" w:cs="Times New Roman"/>
                <w:sz w:val="24"/>
                <w:szCs w:val="24"/>
              </w:rPr>
              <w:t>Насонов С</w:t>
            </w:r>
            <w:r w:rsidR="00FE64EC" w:rsidRPr="00FE64EC">
              <w:rPr>
                <w:rFonts w:ascii="Times New Roman" w:eastAsia="Times New Roman" w:hAnsi="Times New Roman" w:cs="Times New Roman"/>
                <w:sz w:val="24"/>
                <w:szCs w:val="24"/>
              </w:rPr>
              <w:t>.</w:t>
            </w:r>
            <w:r w:rsidRPr="00FE64EC">
              <w:rPr>
                <w:rFonts w:ascii="Times New Roman" w:eastAsia="Times New Roman" w:hAnsi="Times New Roman" w:cs="Times New Roman"/>
                <w:sz w:val="24"/>
                <w:szCs w:val="24"/>
              </w:rPr>
              <w:t>В</w:t>
            </w:r>
            <w:r w:rsidR="00FE64EC" w:rsidRPr="00FE64EC">
              <w:rPr>
                <w:rFonts w:ascii="Times New Roman" w:eastAsia="Times New Roman" w:hAnsi="Times New Roman" w:cs="Times New Roman"/>
                <w:sz w:val="24"/>
                <w:szCs w:val="24"/>
              </w:rPr>
              <w:t>.</w:t>
            </w:r>
            <w:r w:rsidRPr="00FE64EC">
              <w:rPr>
                <w:rFonts w:ascii="Times New Roman" w:eastAsia="Times New Roman" w:hAnsi="Times New Roman" w:cs="Times New Roman"/>
                <w:sz w:val="24"/>
                <w:szCs w:val="24"/>
              </w:rPr>
              <w:t>, временно испол</w:t>
            </w:r>
            <w:r w:rsidR="003D0E35">
              <w:rPr>
                <w:rFonts w:ascii="Times New Roman" w:eastAsia="Times New Roman" w:hAnsi="Times New Roman" w:cs="Times New Roman"/>
                <w:sz w:val="24"/>
                <w:szCs w:val="24"/>
              </w:rPr>
              <w:t>няющий обязанности заместителя м</w:t>
            </w:r>
            <w:r w:rsidRPr="00FE64EC">
              <w:rPr>
                <w:rFonts w:ascii="Times New Roman" w:eastAsia="Times New Roman" w:hAnsi="Times New Roman" w:cs="Times New Roman"/>
                <w:sz w:val="24"/>
                <w:szCs w:val="24"/>
              </w:rPr>
              <w:t>инистра здравоохранения Алтайского края</w:t>
            </w:r>
          </w:p>
        </w:tc>
      </w:tr>
      <w:tr w:rsidR="00CA0CA7" w:rsidRPr="00FE64EC" w:rsidTr="003D0E35">
        <w:trPr>
          <w:trHeight w:val="740"/>
        </w:trPr>
        <w:tc>
          <w:tcPr>
            <w:tcW w:w="5211" w:type="dxa"/>
          </w:tcPr>
          <w:p w:rsidR="00CA0CA7" w:rsidRPr="00FE64EC" w:rsidRDefault="00CA0CA7" w:rsidP="00CA0CA7">
            <w:pPr>
              <w:pBdr>
                <w:top w:val="nil"/>
                <w:left w:val="nil"/>
                <w:bottom w:val="nil"/>
                <w:right w:val="nil"/>
                <w:between w:val="nil"/>
              </w:pBdr>
              <w:spacing w:after="60"/>
              <w:rPr>
                <w:rFonts w:ascii="Times New Roman" w:eastAsia="Times New Roman" w:hAnsi="Times New Roman" w:cs="Times New Roman"/>
                <w:sz w:val="24"/>
                <w:szCs w:val="24"/>
              </w:rPr>
            </w:pPr>
            <w:r w:rsidRPr="00FE64EC">
              <w:rPr>
                <w:rFonts w:ascii="Times New Roman" w:eastAsia="Times New Roman" w:hAnsi="Times New Roman" w:cs="Times New Roman"/>
                <w:sz w:val="24"/>
                <w:szCs w:val="24"/>
              </w:rPr>
              <w:t>Связь с региональными программами субъекта Российской Федерации</w:t>
            </w:r>
          </w:p>
        </w:tc>
        <w:tc>
          <w:tcPr>
            <w:tcW w:w="9577" w:type="dxa"/>
            <w:gridSpan w:val="3"/>
          </w:tcPr>
          <w:p w:rsidR="00CA0CA7" w:rsidRPr="00FE64EC" w:rsidRDefault="007B654A" w:rsidP="003D0E35">
            <w:pPr>
              <w:pBdr>
                <w:top w:val="nil"/>
                <w:left w:val="nil"/>
                <w:bottom w:val="nil"/>
                <w:right w:val="nil"/>
                <w:between w:val="nil"/>
              </w:pBdr>
              <w:jc w:val="both"/>
              <w:rPr>
                <w:rFonts w:ascii="Times New Roman" w:eastAsia="Times New Roman" w:hAnsi="Times New Roman"/>
                <w:sz w:val="24"/>
                <w:szCs w:val="24"/>
              </w:rPr>
            </w:pPr>
            <w:r>
              <w:rPr>
                <w:rFonts w:ascii="Times New Roman" w:eastAsia="Times New Roman" w:hAnsi="Times New Roman"/>
                <w:sz w:val="24"/>
                <w:szCs w:val="24"/>
              </w:rPr>
              <w:t>г</w:t>
            </w:r>
            <w:r w:rsidR="00CA0CA7" w:rsidRPr="00FE64EC">
              <w:rPr>
                <w:rFonts w:ascii="Times New Roman" w:eastAsia="Times New Roman" w:hAnsi="Times New Roman"/>
                <w:sz w:val="24"/>
                <w:szCs w:val="24"/>
              </w:rPr>
              <w:t>осударственная программа «Развитие здравоохранения в Алтайско</w:t>
            </w:r>
            <w:r w:rsidR="003D0E35">
              <w:rPr>
                <w:rFonts w:ascii="Times New Roman" w:eastAsia="Times New Roman" w:hAnsi="Times New Roman"/>
                <w:sz w:val="24"/>
                <w:szCs w:val="24"/>
              </w:rPr>
              <w:t xml:space="preserve">м крае до 2020 года», утвержденная </w:t>
            </w:r>
            <w:r w:rsidR="00CA0CA7" w:rsidRPr="00FE64EC">
              <w:rPr>
                <w:rFonts w:ascii="Times New Roman" w:eastAsia="Times New Roman" w:hAnsi="Times New Roman"/>
                <w:sz w:val="24"/>
                <w:szCs w:val="24"/>
              </w:rPr>
              <w:t xml:space="preserve">постановлением Администрации Алтайского края </w:t>
            </w:r>
            <w:r w:rsidR="003D0E35" w:rsidRPr="00FE64EC">
              <w:rPr>
                <w:rFonts w:ascii="Times New Roman" w:eastAsia="Times New Roman" w:hAnsi="Times New Roman"/>
                <w:sz w:val="24"/>
                <w:szCs w:val="24"/>
              </w:rPr>
              <w:t>от 26.06.2013 №</w:t>
            </w:r>
            <w:r w:rsidR="003D0E35">
              <w:rPr>
                <w:rFonts w:ascii="Times New Roman" w:eastAsia="Times New Roman" w:hAnsi="Times New Roman"/>
                <w:sz w:val="24"/>
                <w:szCs w:val="24"/>
              </w:rPr>
              <w:t> </w:t>
            </w:r>
            <w:r w:rsidR="003D0E35" w:rsidRPr="00FE64EC">
              <w:rPr>
                <w:rFonts w:ascii="Times New Roman" w:eastAsia="Times New Roman" w:hAnsi="Times New Roman"/>
                <w:sz w:val="24"/>
                <w:szCs w:val="24"/>
              </w:rPr>
              <w:t xml:space="preserve">331 </w:t>
            </w:r>
            <w:r w:rsidR="00CA0CA7" w:rsidRPr="00FE64EC">
              <w:rPr>
                <w:rFonts w:ascii="Times New Roman" w:eastAsia="Times New Roman" w:hAnsi="Times New Roman"/>
                <w:sz w:val="24"/>
                <w:szCs w:val="24"/>
              </w:rPr>
              <w:t>«</w:t>
            </w:r>
            <w:r w:rsidR="00CA0CA7" w:rsidRPr="00FE64EC">
              <w:rPr>
                <w:rFonts w:ascii="Times New Roman" w:eastAsia="Times New Roman" w:hAnsi="Times New Roman" w:hint="cs"/>
                <w:sz w:val="24"/>
                <w:szCs w:val="24"/>
              </w:rPr>
              <w:t>Об</w:t>
            </w:r>
            <w:r w:rsidR="003D0E35">
              <w:rPr>
                <w:rFonts w:ascii="Times New Roman" w:eastAsia="Times New Roman" w:hAnsi="Times New Roman"/>
                <w:sz w:val="24"/>
                <w:szCs w:val="24"/>
              </w:rPr>
              <w:t> </w:t>
            </w:r>
            <w:r w:rsidR="00CA0CA7" w:rsidRPr="00FE64EC">
              <w:rPr>
                <w:rFonts w:ascii="Times New Roman" w:eastAsia="Times New Roman" w:hAnsi="Times New Roman" w:hint="cs"/>
                <w:sz w:val="24"/>
                <w:szCs w:val="24"/>
              </w:rPr>
              <w:t>утверждении</w:t>
            </w:r>
            <w:r w:rsidR="00CA0CA7" w:rsidRPr="00FE64EC">
              <w:rPr>
                <w:rFonts w:ascii="Times New Roman" w:eastAsia="Times New Roman" w:hAnsi="Times New Roman"/>
                <w:sz w:val="24"/>
                <w:szCs w:val="24"/>
              </w:rPr>
              <w:t xml:space="preserve"> </w:t>
            </w:r>
            <w:r w:rsidR="00CA0CA7" w:rsidRPr="00FE64EC">
              <w:rPr>
                <w:rFonts w:ascii="Times New Roman" w:eastAsia="Times New Roman" w:hAnsi="Times New Roman" w:hint="cs"/>
                <w:sz w:val="24"/>
                <w:szCs w:val="24"/>
              </w:rPr>
              <w:t>государственной</w:t>
            </w:r>
            <w:r w:rsidR="00CA0CA7" w:rsidRPr="00FE64EC">
              <w:rPr>
                <w:rFonts w:ascii="Times New Roman" w:eastAsia="Times New Roman" w:hAnsi="Times New Roman"/>
                <w:sz w:val="24"/>
                <w:szCs w:val="24"/>
              </w:rPr>
              <w:t xml:space="preserve"> </w:t>
            </w:r>
            <w:r w:rsidR="00CA0CA7" w:rsidRPr="00FE64EC">
              <w:rPr>
                <w:rFonts w:ascii="Times New Roman" w:eastAsia="Times New Roman" w:hAnsi="Times New Roman" w:hint="cs"/>
                <w:sz w:val="24"/>
                <w:szCs w:val="24"/>
              </w:rPr>
              <w:t>программы</w:t>
            </w:r>
            <w:r w:rsidR="00CA0CA7" w:rsidRPr="00FE64EC">
              <w:rPr>
                <w:rFonts w:ascii="Times New Roman" w:eastAsia="Times New Roman" w:hAnsi="Times New Roman"/>
                <w:sz w:val="24"/>
                <w:szCs w:val="24"/>
              </w:rPr>
              <w:t xml:space="preserve"> «</w:t>
            </w:r>
            <w:r w:rsidR="00CA0CA7" w:rsidRPr="00FE64EC">
              <w:rPr>
                <w:rFonts w:ascii="Times New Roman" w:eastAsia="Times New Roman" w:hAnsi="Times New Roman" w:hint="cs"/>
                <w:sz w:val="24"/>
                <w:szCs w:val="24"/>
              </w:rPr>
              <w:t>Развитие</w:t>
            </w:r>
            <w:r w:rsidR="00CA0CA7" w:rsidRPr="00FE64EC">
              <w:rPr>
                <w:rFonts w:ascii="Times New Roman" w:eastAsia="Times New Roman" w:hAnsi="Times New Roman"/>
                <w:sz w:val="24"/>
                <w:szCs w:val="24"/>
              </w:rPr>
              <w:t xml:space="preserve"> </w:t>
            </w:r>
            <w:r w:rsidR="00CA0CA7" w:rsidRPr="00FE64EC">
              <w:rPr>
                <w:rFonts w:ascii="Times New Roman" w:eastAsia="Times New Roman" w:hAnsi="Times New Roman" w:hint="cs"/>
                <w:sz w:val="24"/>
                <w:szCs w:val="24"/>
              </w:rPr>
              <w:t>здравоохранения</w:t>
            </w:r>
            <w:r w:rsidR="00CA0CA7" w:rsidRPr="00FE64EC">
              <w:rPr>
                <w:rFonts w:ascii="Times New Roman" w:eastAsia="Times New Roman" w:hAnsi="Times New Roman"/>
                <w:sz w:val="24"/>
                <w:szCs w:val="24"/>
              </w:rPr>
              <w:t xml:space="preserve"> </w:t>
            </w:r>
            <w:r w:rsidR="00CA0CA7" w:rsidRPr="00FE64EC">
              <w:rPr>
                <w:rFonts w:ascii="Times New Roman" w:eastAsia="Times New Roman" w:hAnsi="Times New Roman" w:hint="cs"/>
                <w:sz w:val="24"/>
                <w:szCs w:val="24"/>
              </w:rPr>
              <w:t>в</w:t>
            </w:r>
            <w:r w:rsidR="00CA0CA7" w:rsidRPr="00FE64EC">
              <w:rPr>
                <w:rFonts w:ascii="Times New Roman" w:eastAsia="Times New Roman" w:hAnsi="Times New Roman"/>
                <w:sz w:val="24"/>
                <w:szCs w:val="24"/>
              </w:rPr>
              <w:t xml:space="preserve"> </w:t>
            </w:r>
            <w:r w:rsidR="00CA0CA7" w:rsidRPr="00FE64EC">
              <w:rPr>
                <w:rFonts w:ascii="Times New Roman" w:eastAsia="Times New Roman" w:hAnsi="Times New Roman" w:hint="cs"/>
                <w:sz w:val="24"/>
                <w:szCs w:val="24"/>
              </w:rPr>
              <w:t>Алтайском</w:t>
            </w:r>
            <w:r w:rsidR="00CA0CA7" w:rsidRPr="00FE64EC">
              <w:rPr>
                <w:rFonts w:ascii="Times New Roman" w:eastAsia="Times New Roman" w:hAnsi="Times New Roman"/>
                <w:sz w:val="24"/>
                <w:szCs w:val="24"/>
              </w:rPr>
              <w:t xml:space="preserve"> </w:t>
            </w:r>
            <w:r w:rsidR="00CA0CA7" w:rsidRPr="00FE64EC">
              <w:rPr>
                <w:rFonts w:ascii="Times New Roman" w:eastAsia="Times New Roman" w:hAnsi="Times New Roman" w:hint="cs"/>
                <w:sz w:val="24"/>
                <w:szCs w:val="24"/>
              </w:rPr>
              <w:t>крае</w:t>
            </w:r>
            <w:r w:rsidR="00CA0CA7" w:rsidRPr="00FE64EC">
              <w:rPr>
                <w:rFonts w:ascii="Times New Roman" w:eastAsia="Times New Roman" w:hAnsi="Times New Roman"/>
                <w:sz w:val="24"/>
                <w:szCs w:val="24"/>
              </w:rPr>
              <w:t xml:space="preserve"> </w:t>
            </w:r>
            <w:r w:rsidR="00CA0CA7" w:rsidRPr="00FE64EC">
              <w:rPr>
                <w:rFonts w:ascii="Times New Roman" w:eastAsia="Times New Roman" w:hAnsi="Times New Roman" w:hint="cs"/>
                <w:sz w:val="24"/>
                <w:szCs w:val="24"/>
              </w:rPr>
              <w:t>до</w:t>
            </w:r>
            <w:r w:rsidR="00CA0CA7" w:rsidRPr="00FE64EC">
              <w:rPr>
                <w:rFonts w:ascii="Times New Roman" w:eastAsia="Times New Roman" w:hAnsi="Times New Roman"/>
                <w:sz w:val="24"/>
                <w:szCs w:val="24"/>
              </w:rPr>
              <w:t xml:space="preserve"> 2020 </w:t>
            </w:r>
            <w:r w:rsidR="00CA0CA7" w:rsidRPr="00FE64EC">
              <w:rPr>
                <w:rFonts w:ascii="Times New Roman" w:eastAsia="Times New Roman" w:hAnsi="Times New Roman" w:hint="cs"/>
                <w:sz w:val="24"/>
                <w:szCs w:val="24"/>
              </w:rPr>
              <w:t>года</w:t>
            </w:r>
            <w:r w:rsidR="00A31B2A" w:rsidRPr="00FE64EC">
              <w:rPr>
                <w:rFonts w:ascii="Times New Roman" w:eastAsia="Times New Roman" w:hAnsi="Times New Roman"/>
                <w:sz w:val="24"/>
                <w:szCs w:val="24"/>
              </w:rPr>
              <w:t>»</w:t>
            </w:r>
          </w:p>
        </w:tc>
      </w:tr>
    </w:tbl>
    <w:p w:rsidR="00CA0CA7" w:rsidRPr="006D6C79" w:rsidRDefault="00CA0CA7" w:rsidP="00B34E4B"/>
    <w:p w:rsidR="00CA0CA7" w:rsidRPr="006D6C79" w:rsidRDefault="00CA0CA7">
      <w:pPr>
        <w:spacing w:after="200" w:line="276" w:lineRule="auto"/>
      </w:pPr>
      <w:r w:rsidRPr="006D6C79">
        <w:br w:type="page"/>
      </w:r>
    </w:p>
    <w:p w:rsidR="00381A26" w:rsidRPr="00FE64EC" w:rsidRDefault="00381A26" w:rsidP="00381A26">
      <w:pPr>
        <w:pBdr>
          <w:top w:val="nil"/>
          <w:left w:val="nil"/>
          <w:bottom w:val="nil"/>
          <w:right w:val="nil"/>
          <w:between w:val="nil"/>
        </w:pBdr>
        <w:jc w:val="center"/>
        <w:rPr>
          <w:rFonts w:ascii="Times New Roman" w:eastAsia="Times New Roman" w:hAnsi="Times New Roman" w:cs="Times New Roman"/>
          <w:sz w:val="28"/>
          <w:szCs w:val="28"/>
        </w:rPr>
      </w:pPr>
      <w:r w:rsidRPr="00FE64EC">
        <w:rPr>
          <w:rFonts w:ascii="Times New Roman" w:eastAsia="Times New Roman" w:hAnsi="Times New Roman" w:cs="Times New Roman"/>
          <w:sz w:val="28"/>
          <w:szCs w:val="28"/>
        </w:rPr>
        <w:lastRenderedPageBreak/>
        <w:t>2. Цель и показатели регионального проекта</w:t>
      </w:r>
    </w:p>
    <w:p w:rsidR="00FE64EC" w:rsidRPr="00FE64EC" w:rsidRDefault="00FE64EC" w:rsidP="00381A26">
      <w:pPr>
        <w:pBdr>
          <w:top w:val="nil"/>
          <w:left w:val="nil"/>
          <w:bottom w:val="nil"/>
          <w:right w:val="nil"/>
          <w:between w:val="nil"/>
        </w:pBdr>
        <w:jc w:val="center"/>
        <w:rPr>
          <w:rFonts w:ascii="Times New Roman" w:eastAsia="Times New Roman" w:hAnsi="Times New Roman" w:cs="Times New Roman"/>
          <w:sz w:val="28"/>
          <w:szCs w:val="28"/>
        </w:rPr>
      </w:pPr>
    </w:p>
    <w:p w:rsidR="00381A26" w:rsidRPr="00FE64EC" w:rsidRDefault="00B34E4B" w:rsidP="00B34E4B">
      <w:pPr>
        <w:pBdr>
          <w:top w:val="nil"/>
          <w:left w:val="nil"/>
          <w:bottom w:val="nil"/>
          <w:right w:val="nil"/>
          <w:between w:val="nil"/>
        </w:pBdr>
        <w:jc w:val="both"/>
        <w:rPr>
          <w:rFonts w:ascii="Times New Roman" w:eastAsia="Times New Roman" w:hAnsi="Times New Roman" w:cs="Times New Roman"/>
          <w:sz w:val="28"/>
          <w:szCs w:val="28"/>
        </w:rPr>
      </w:pPr>
      <w:r w:rsidRPr="00FE64EC">
        <w:rPr>
          <w:rFonts w:ascii="Times New Roman" w:eastAsia="Times New Roman" w:hAnsi="Times New Roman" w:cs="Times New Roman"/>
          <w:sz w:val="28"/>
          <w:szCs w:val="28"/>
        </w:rPr>
        <w:t xml:space="preserve">Цель: </w:t>
      </w:r>
      <w:r w:rsidR="003D0E35">
        <w:rPr>
          <w:rFonts w:ascii="Times New Roman" w:eastAsia="Times New Roman" w:hAnsi="Times New Roman" w:cs="Times New Roman"/>
          <w:sz w:val="28"/>
          <w:szCs w:val="28"/>
        </w:rPr>
        <w:t>п</w:t>
      </w:r>
      <w:r w:rsidR="00CA0CA7" w:rsidRPr="00FE64EC">
        <w:rPr>
          <w:rFonts w:ascii="Times New Roman" w:eastAsia="Times New Roman" w:hAnsi="Times New Roman" w:cs="Times New Roman"/>
          <w:sz w:val="28"/>
          <w:szCs w:val="28"/>
        </w:rPr>
        <w:t>овышение эффективности функционирования системы здравоохранения Алтайского края путем создания механизмов взаимодействия медицинских организаций на основе единой государственной системы в сфере здравоохранения и внедрения цифровых технологий и платформенных решений до 2024 года, формирующих единый цифровой контур здравоохранения.</w:t>
      </w:r>
    </w:p>
    <w:p w:rsidR="00FE64EC" w:rsidRPr="006D6C79" w:rsidRDefault="00FE64EC" w:rsidP="00B34E4B">
      <w:pPr>
        <w:pBdr>
          <w:top w:val="nil"/>
          <w:left w:val="nil"/>
          <w:bottom w:val="nil"/>
          <w:right w:val="nil"/>
          <w:between w:val="nil"/>
        </w:pBdr>
        <w:jc w:val="both"/>
        <w:rPr>
          <w:rFonts w:ascii="Times New Roman" w:eastAsia="Times New Roman" w:hAnsi="Times New Roman" w:cs="Times New Roman"/>
          <w:i/>
          <w:sz w:val="24"/>
          <w:szCs w:val="24"/>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4A0" w:firstRow="1" w:lastRow="0" w:firstColumn="1" w:lastColumn="0" w:noHBand="0" w:noVBand="1"/>
      </w:tblPr>
      <w:tblGrid>
        <w:gridCol w:w="602"/>
        <w:gridCol w:w="5068"/>
        <w:gridCol w:w="573"/>
        <w:gridCol w:w="698"/>
        <w:gridCol w:w="709"/>
        <w:gridCol w:w="1276"/>
        <w:gridCol w:w="567"/>
        <w:gridCol w:w="434"/>
        <w:gridCol w:w="506"/>
        <w:gridCol w:w="476"/>
        <w:gridCol w:w="506"/>
        <w:gridCol w:w="629"/>
        <w:gridCol w:w="425"/>
        <w:gridCol w:w="567"/>
        <w:gridCol w:w="343"/>
        <w:gridCol w:w="366"/>
        <w:gridCol w:w="425"/>
        <w:gridCol w:w="709"/>
      </w:tblGrid>
      <w:tr w:rsidR="006D6C79" w:rsidRPr="006D6C79" w:rsidTr="003D0E35">
        <w:tc>
          <w:tcPr>
            <w:tcW w:w="14879" w:type="dxa"/>
            <w:gridSpan w:val="18"/>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Показатели регионального проекта Алтайского края</w:t>
            </w:r>
          </w:p>
        </w:tc>
      </w:tr>
      <w:tr w:rsidR="006D6C79" w:rsidRPr="006D6C79" w:rsidTr="009D3935">
        <w:tc>
          <w:tcPr>
            <w:tcW w:w="602" w:type="dxa"/>
            <w:vMerge w:val="restart"/>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 п/п</w:t>
            </w:r>
          </w:p>
        </w:tc>
        <w:tc>
          <w:tcPr>
            <w:tcW w:w="5068" w:type="dxa"/>
            <w:vMerge w:val="restart"/>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Наименование показателя</w:t>
            </w:r>
          </w:p>
        </w:tc>
        <w:tc>
          <w:tcPr>
            <w:tcW w:w="1271" w:type="dxa"/>
            <w:gridSpan w:val="2"/>
            <w:vMerge w:val="restart"/>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Тип показателя</w:t>
            </w:r>
          </w:p>
        </w:tc>
        <w:tc>
          <w:tcPr>
            <w:tcW w:w="1985" w:type="dxa"/>
            <w:gridSpan w:val="2"/>
            <w:vMerge w:val="restart"/>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Базовое значение</w:t>
            </w:r>
          </w:p>
        </w:tc>
        <w:tc>
          <w:tcPr>
            <w:tcW w:w="5953" w:type="dxa"/>
            <w:gridSpan w:val="12"/>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Период, год</w:t>
            </w:r>
          </w:p>
        </w:tc>
      </w:tr>
      <w:tr w:rsidR="006D6C79" w:rsidRPr="006D6C79" w:rsidTr="009D3935">
        <w:trPr>
          <w:trHeight w:val="276"/>
        </w:trPr>
        <w:tc>
          <w:tcPr>
            <w:tcW w:w="602" w:type="dxa"/>
            <w:vMerge/>
            <w:shd w:val="clear" w:color="auto" w:fill="FFFFFF" w:themeFill="background1"/>
            <w:tcMar>
              <w:left w:w="28" w:type="dxa"/>
              <w:right w:w="28" w:type="dxa"/>
            </w:tcMar>
            <w:hideMark/>
          </w:tcPr>
          <w:p w:rsidR="00BC0B9B" w:rsidRPr="003D0E35" w:rsidRDefault="00BC0B9B" w:rsidP="00FE64EC">
            <w:pPr>
              <w:jc w:val="both"/>
              <w:rPr>
                <w:rFonts w:ascii="Times New Roman" w:eastAsia="Times New Roman" w:hAnsi="Times New Roman" w:cs="Times New Roman"/>
                <w:bCs/>
                <w:sz w:val="24"/>
                <w:szCs w:val="24"/>
              </w:rPr>
            </w:pPr>
          </w:p>
        </w:tc>
        <w:tc>
          <w:tcPr>
            <w:tcW w:w="5068" w:type="dxa"/>
            <w:vMerge/>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p>
        </w:tc>
        <w:tc>
          <w:tcPr>
            <w:tcW w:w="1271" w:type="dxa"/>
            <w:gridSpan w:val="2"/>
            <w:vMerge/>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p>
        </w:tc>
        <w:tc>
          <w:tcPr>
            <w:tcW w:w="1985" w:type="dxa"/>
            <w:gridSpan w:val="2"/>
            <w:vMerge/>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p>
        </w:tc>
        <w:tc>
          <w:tcPr>
            <w:tcW w:w="1001" w:type="dxa"/>
            <w:gridSpan w:val="2"/>
            <w:vMerge w:val="restart"/>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2019</w:t>
            </w:r>
          </w:p>
        </w:tc>
        <w:tc>
          <w:tcPr>
            <w:tcW w:w="982" w:type="dxa"/>
            <w:gridSpan w:val="2"/>
            <w:vMerge w:val="restart"/>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2020</w:t>
            </w:r>
          </w:p>
        </w:tc>
        <w:tc>
          <w:tcPr>
            <w:tcW w:w="1135" w:type="dxa"/>
            <w:gridSpan w:val="2"/>
            <w:vMerge w:val="restart"/>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2021</w:t>
            </w:r>
          </w:p>
        </w:tc>
        <w:tc>
          <w:tcPr>
            <w:tcW w:w="992" w:type="dxa"/>
            <w:gridSpan w:val="2"/>
            <w:vMerge w:val="restart"/>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2022</w:t>
            </w:r>
          </w:p>
        </w:tc>
        <w:tc>
          <w:tcPr>
            <w:tcW w:w="709" w:type="dxa"/>
            <w:gridSpan w:val="2"/>
            <w:vMerge w:val="restart"/>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2023</w:t>
            </w:r>
          </w:p>
        </w:tc>
        <w:tc>
          <w:tcPr>
            <w:tcW w:w="1134" w:type="dxa"/>
            <w:gridSpan w:val="2"/>
            <w:vMerge w:val="restart"/>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2024</w:t>
            </w:r>
          </w:p>
        </w:tc>
      </w:tr>
      <w:tr w:rsidR="006D6C79" w:rsidRPr="006D6C79" w:rsidTr="009D3935">
        <w:tc>
          <w:tcPr>
            <w:tcW w:w="602" w:type="dxa"/>
            <w:vMerge/>
            <w:shd w:val="clear" w:color="auto" w:fill="FFFFFF" w:themeFill="background1"/>
            <w:tcMar>
              <w:left w:w="28" w:type="dxa"/>
              <w:right w:w="28" w:type="dxa"/>
            </w:tcMar>
            <w:hideMark/>
          </w:tcPr>
          <w:p w:rsidR="00BC0B9B" w:rsidRPr="003D0E35" w:rsidRDefault="00BC0B9B" w:rsidP="00FE64EC">
            <w:pPr>
              <w:jc w:val="both"/>
              <w:rPr>
                <w:rFonts w:ascii="Times New Roman" w:eastAsia="Times New Roman" w:hAnsi="Times New Roman" w:cs="Times New Roman"/>
                <w:bCs/>
                <w:sz w:val="24"/>
                <w:szCs w:val="24"/>
              </w:rPr>
            </w:pPr>
          </w:p>
        </w:tc>
        <w:tc>
          <w:tcPr>
            <w:tcW w:w="5068" w:type="dxa"/>
            <w:vMerge/>
            <w:shd w:val="clear" w:color="auto" w:fill="FFFFFF" w:themeFill="background1"/>
            <w:tcMar>
              <w:left w:w="28" w:type="dxa"/>
              <w:right w:w="28" w:type="dxa"/>
            </w:tcMar>
            <w:hideMark/>
          </w:tcPr>
          <w:p w:rsidR="00BC0B9B" w:rsidRPr="003D0E35" w:rsidRDefault="00BC0B9B" w:rsidP="00FE64EC">
            <w:pPr>
              <w:jc w:val="both"/>
              <w:rPr>
                <w:rFonts w:ascii="Times New Roman" w:eastAsia="Times New Roman" w:hAnsi="Times New Roman" w:cs="Times New Roman"/>
                <w:bCs/>
                <w:sz w:val="24"/>
                <w:szCs w:val="24"/>
              </w:rPr>
            </w:pPr>
          </w:p>
        </w:tc>
        <w:tc>
          <w:tcPr>
            <w:tcW w:w="1271" w:type="dxa"/>
            <w:gridSpan w:val="2"/>
            <w:vMerge/>
            <w:shd w:val="clear" w:color="auto" w:fill="FFFFFF" w:themeFill="background1"/>
            <w:tcMar>
              <w:left w:w="28" w:type="dxa"/>
              <w:right w:w="28" w:type="dxa"/>
            </w:tcMar>
            <w:hideMark/>
          </w:tcPr>
          <w:p w:rsidR="00BC0B9B" w:rsidRPr="003D0E35" w:rsidRDefault="00BC0B9B" w:rsidP="00FE64EC">
            <w:pPr>
              <w:jc w:val="center"/>
              <w:rPr>
                <w:rFonts w:ascii="Times New Roman" w:eastAsia="Times New Roman" w:hAnsi="Times New Roman" w:cs="Times New Roman"/>
                <w:bCs/>
                <w:sz w:val="24"/>
                <w:szCs w:val="24"/>
              </w:rPr>
            </w:pPr>
          </w:p>
        </w:tc>
        <w:tc>
          <w:tcPr>
            <w:tcW w:w="709" w:type="dxa"/>
            <w:shd w:val="clear" w:color="auto" w:fill="FFFFFF" w:themeFill="background1"/>
            <w:tcMar>
              <w:left w:w="28" w:type="dxa"/>
              <w:right w:w="28" w:type="dxa"/>
            </w:tcMar>
            <w:hideMark/>
          </w:tcPr>
          <w:p w:rsidR="00BC0B9B" w:rsidRPr="003D0E35" w:rsidRDefault="00BC0B9B" w:rsidP="00FE64EC">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Значение, ед.</w:t>
            </w:r>
          </w:p>
        </w:tc>
        <w:tc>
          <w:tcPr>
            <w:tcW w:w="1276" w:type="dxa"/>
            <w:shd w:val="clear" w:color="auto" w:fill="FFFFFF" w:themeFill="background1"/>
            <w:tcMar>
              <w:left w:w="28" w:type="dxa"/>
              <w:right w:w="28" w:type="dxa"/>
            </w:tcMar>
            <w:hideMark/>
          </w:tcPr>
          <w:p w:rsidR="00BC0B9B" w:rsidRPr="003D0E35" w:rsidRDefault="00BC0B9B" w:rsidP="00FE64EC">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Дата</w:t>
            </w:r>
          </w:p>
        </w:tc>
        <w:tc>
          <w:tcPr>
            <w:tcW w:w="1001" w:type="dxa"/>
            <w:gridSpan w:val="2"/>
            <w:vMerge/>
            <w:shd w:val="clear" w:color="auto" w:fill="FFFFFF" w:themeFill="background1"/>
            <w:tcMar>
              <w:left w:w="28" w:type="dxa"/>
              <w:right w:w="28" w:type="dxa"/>
            </w:tcMar>
            <w:hideMark/>
          </w:tcPr>
          <w:p w:rsidR="00BC0B9B" w:rsidRPr="003D0E35" w:rsidRDefault="00BC0B9B" w:rsidP="00FE64EC">
            <w:pPr>
              <w:jc w:val="both"/>
              <w:rPr>
                <w:rFonts w:ascii="Times New Roman" w:eastAsia="Times New Roman" w:hAnsi="Times New Roman" w:cs="Times New Roman"/>
                <w:bCs/>
                <w:sz w:val="24"/>
                <w:szCs w:val="24"/>
              </w:rPr>
            </w:pPr>
          </w:p>
        </w:tc>
        <w:tc>
          <w:tcPr>
            <w:tcW w:w="982" w:type="dxa"/>
            <w:gridSpan w:val="2"/>
            <w:vMerge/>
            <w:shd w:val="clear" w:color="auto" w:fill="FFFFFF" w:themeFill="background1"/>
            <w:tcMar>
              <w:left w:w="28" w:type="dxa"/>
              <w:right w:w="28" w:type="dxa"/>
            </w:tcMar>
            <w:hideMark/>
          </w:tcPr>
          <w:p w:rsidR="00BC0B9B" w:rsidRPr="003D0E35" w:rsidRDefault="00BC0B9B" w:rsidP="00FE64EC">
            <w:pPr>
              <w:jc w:val="both"/>
              <w:rPr>
                <w:rFonts w:ascii="Times New Roman" w:eastAsia="Times New Roman" w:hAnsi="Times New Roman" w:cs="Times New Roman"/>
                <w:bCs/>
                <w:sz w:val="24"/>
                <w:szCs w:val="24"/>
              </w:rPr>
            </w:pPr>
          </w:p>
        </w:tc>
        <w:tc>
          <w:tcPr>
            <w:tcW w:w="1135" w:type="dxa"/>
            <w:gridSpan w:val="2"/>
            <w:vMerge/>
            <w:shd w:val="clear" w:color="auto" w:fill="FFFFFF" w:themeFill="background1"/>
            <w:tcMar>
              <w:left w:w="28" w:type="dxa"/>
              <w:right w:w="28" w:type="dxa"/>
            </w:tcMar>
            <w:hideMark/>
          </w:tcPr>
          <w:p w:rsidR="00BC0B9B" w:rsidRPr="003D0E35" w:rsidRDefault="00BC0B9B" w:rsidP="00FE64EC">
            <w:pPr>
              <w:jc w:val="both"/>
              <w:rPr>
                <w:rFonts w:ascii="Times New Roman" w:eastAsia="Times New Roman" w:hAnsi="Times New Roman" w:cs="Times New Roman"/>
                <w:bCs/>
                <w:sz w:val="24"/>
                <w:szCs w:val="24"/>
              </w:rPr>
            </w:pPr>
          </w:p>
        </w:tc>
        <w:tc>
          <w:tcPr>
            <w:tcW w:w="992" w:type="dxa"/>
            <w:gridSpan w:val="2"/>
            <w:vMerge/>
            <w:shd w:val="clear" w:color="auto" w:fill="FFFFFF" w:themeFill="background1"/>
            <w:tcMar>
              <w:left w:w="28" w:type="dxa"/>
              <w:right w:w="28" w:type="dxa"/>
            </w:tcMar>
            <w:hideMark/>
          </w:tcPr>
          <w:p w:rsidR="00BC0B9B" w:rsidRPr="003D0E35" w:rsidRDefault="00BC0B9B" w:rsidP="00FE64EC">
            <w:pPr>
              <w:jc w:val="both"/>
              <w:rPr>
                <w:rFonts w:ascii="Times New Roman" w:eastAsia="Times New Roman" w:hAnsi="Times New Roman" w:cs="Times New Roman"/>
                <w:bCs/>
                <w:sz w:val="24"/>
                <w:szCs w:val="24"/>
              </w:rPr>
            </w:pPr>
          </w:p>
        </w:tc>
        <w:tc>
          <w:tcPr>
            <w:tcW w:w="709" w:type="dxa"/>
            <w:gridSpan w:val="2"/>
            <w:vMerge/>
            <w:shd w:val="clear" w:color="auto" w:fill="FFFFFF" w:themeFill="background1"/>
            <w:tcMar>
              <w:left w:w="28" w:type="dxa"/>
              <w:right w:w="28" w:type="dxa"/>
            </w:tcMar>
            <w:hideMark/>
          </w:tcPr>
          <w:p w:rsidR="00BC0B9B" w:rsidRPr="003D0E35" w:rsidRDefault="00BC0B9B" w:rsidP="00FE64EC">
            <w:pPr>
              <w:jc w:val="both"/>
              <w:rPr>
                <w:rFonts w:ascii="Times New Roman" w:eastAsia="Times New Roman" w:hAnsi="Times New Roman" w:cs="Times New Roman"/>
                <w:bCs/>
                <w:sz w:val="24"/>
                <w:szCs w:val="24"/>
              </w:rPr>
            </w:pPr>
          </w:p>
        </w:tc>
        <w:tc>
          <w:tcPr>
            <w:tcW w:w="1134" w:type="dxa"/>
            <w:gridSpan w:val="2"/>
            <w:vMerge/>
            <w:shd w:val="clear" w:color="auto" w:fill="FFFFFF" w:themeFill="background1"/>
            <w:tcMar>
              <w:left w:w="28" w:type="dxa"/>
              <w:right w:w="28" w:type="dxa"/>
            </w:tcMar>
            <w:hideMark/>
          </w:tcPr>
          <w:p w:rsidR="00BC0B9B" w:rsidRPr="003D0E35" w:rsidRDefault="00BC0B9B" w:rsidP="00FE64EC">
            <w:pPr>
              <w:jc w:val="both"/>
              <w:rPr>
                <w:rFonts w:ascii="Times New Roman" w:eastAsia="Times New Roman" w:hAnsi="Times New Roman" w:cs="Times New Roman"/>
                <w:bCs/>
                <w:sz w:val="24"/>
                <w:szCs w:val="24"/>
              </w:rPr>
            </w:pPr>
          </w:p>
        </w:tc>
      </w:tr>
      <w:tr w:rsidR="006D6C79" w:rsidRPr="006D6C79" w:rsidTr="003D0E35">
        <w:tc>
          <w:tcPr>
            <w:tcW w:w="602" w:type="dxa"/>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1</w:t>
            </w:r>
          </w:p>
        </w:tc>
        <w:tc>
          <w:tcPr>
            <w:tcW w:w="14277" w:type="dxa"/>
            <w:gridSpan w:val="17"/>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Число граждан, воспользовавшихся услугами (сервисами) в Личном кабинете пациента «Мое здоровье» на Едином портале государственных услуг и функций в отчетном году, млн. чел.</w:t>
            </w:r>
          </w:p>
        </w:tc>
      </w:tr>
      <w:tr w:rsidR="006D6C79" w:rsidRPr="006D6C79" w:rsidTr="009D3935">
        <w:tc>
          <w:tcPr>
            <w:tcW w:w="602" w:type="dxa"/>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w:t>
            </w:r>
          </w:p>
        </w:tc>
        <w:tc>
          <w:tcPr>
            <w:tcW w:w="5068" w:type="dxa"/>
            <w:shd w:val="clear" w:color="auto" w:fill="FFFFFF" w:themeFill="background1"/>
            <w:tcMar>
              <w:left w:w="28" w:type="dxa"/>
              <w:right w:w="28" w:type="dxa"/>
            </w:tcMar>
            <w:hideMark/>
          </w:tcPr>
          <w:p w:rsidR="00BC0B9B" w:rsidRPr="003D0E35" w:rsidRDefault="00BC0B9B" w:rsidP="00FE64EC">
            <w:pPr>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Число граждан, воспользовавшихся услугами (сервисами) в Личном кабинете пациента «Мое здоровье» на Едином портале государственных услуг и функций в отчетном году, млн. чел</w:t>
            </w:r>
          </w:p>
        </w:tc>
        <w:tc>
          <w:tcPr>
            <w:tcW w:w="573" w:type="dxa"/>
            <w:shd w:val="clear" w:color="auto" w:fill="FFFFFF" w:themeFill="background1"/>
            <w:tcMar>
              <w:left w:w="28" w:type="dxa"/>
              <w:right w:w="28" w:type="dxa"/>
            </w:tcMar>
            <w:hideMark/>
          </w:tcPr>
          <w:p w:rsidR="00BC0B9B" w:rsidRPr="003D0E35" w:rsidRDefault="00BC0B9B" w:rsidP="00FE64EC">
            <w:pPr>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основной</w:t>
            </w:r>
          </w:p>
        </w:tc>
        <w:tc>
          <w:tcPr>
            <w:tcW w:w="698" w:type="dxa"/>
            <w:shd w:val="clear" w:color="auto" w:fill="FFFFFF" w:themeFill="background1"/>
            <w:tcMar>
              <w:left w:w="28" w:type="dxa"/>
              <w:right w:w="28" w:type="dxa"/>
            </w:tcMar>
            <w:hideMark/>
          </w:tcPr>
          <w:p w:rsidR="00BC0B9B" w:rsidRPr="003D0E35" w:rsidRDefault="00BC0B9B" w:rsidP="00FE64EC">
            <w:pPr>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млн. чел</w:t>
            </w:r>
          </w:p>
        </w:tc>
        <w:tc>
          <w:tcPr>
            <w:tcW w:w="709" w:type="dxa"/>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0,021</w:t>
            </w:r>
          </w:p>
        </w:tc>
        <w:tc>
          <w:tcPr>
            <w:tcW w:w="1276" w:type="dxa"/>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1001" w:type="dxa"/>
            <w:gridSpan w:val="2"/>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0,14</w:t>
            </w:r>
          </w:p>
        </w:tc>
        <w:tc>
          <w:tcPr>
            <w:tcW w:w="982" w:type="dxa"/>
            <w:gridSpan w:val="2"/>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0,26</w:t>
            </w:r>
          </w:p>
        </w:tc>
        <w:tc>
          <w:tcPr>
            <w:tcW w:w="1135" w:type="dxa"/>
            <w:gridSpan w:val="2"/>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0,43</w:t>
            </w:r>
          </w:p>
        </w:tc>
        <w:tc>
          <w:tcPr>
            <w:tcW w:w="992" w:type="dxa"/>
            <w:gridSpan w:val="2"/>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0,52</w:t>
            </w:r>
          </w:p>
        </w:tc>
        <w:tc>
          <w:tcPr>
            <w:tcW w:w="709" w:type="dxa"/>
            <w:gridSpan w:val="2"/>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0,69</w:t>
            </w:r>
          </w:p>
        </w:tc>
        <w:tc>
          <w:tcPr>
            <w:tcW w:w="1134" w:type="dxa"/>
            <w:gridSpan w:val="2"/>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0,87</w:t>
            </w:r>
          </w:p>
        </w:tc>
      </w:tr>
      <w:tr w:rsidR="006D6C79" w:rsidRPr="006D6C79" w:rsidTr="003D0E35">
        <w:tc>
          <w:tcPr>
            <w:tcW w:w="602" w:type="dxa"/>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2</w:t>
            </w:r>
          </w:p>
        </w:tc>
        <w:tc>
          <w:tcPr>
            <w:tcW w:w="14277" w:type="dxa"/>
            <w:gridSpan w:val="17"/>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Доля медицинских организаций государственной и муниципальной систем здравоохранения, использующих медицинские информационные системы для организации и оказания медицинской помощи гражданам, обеспечивающих информационное взаимодействие с ЕГИСЗ, %</w:t>
            </w:r>
          </w:p>
        </w:tc>
      </w:tr>
      <w:tr w:rsidR="006D6C79" w:rsidRPr="006D6C79" w:rsidTr="009D3935">
        <w:tc>
          <w:tcPr>
            <w:tcW w:w="602" w:type="dxa"/>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2</w:t>
            </w:r>
          </w:p>
        </w:tc>
        <w:tc>
          <w:tcPr>
            <w:tcW w:w="506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Доля медицинских организаций государственной и муниципальной систем здравоохранения, использующих медицинские информационные системы для организации и оказания медицинской помощи гражданам, обеспечивающих информационное взаимодействие с ЕГИСЗ, %</w:t>
            </w:r>
          </w:p>
        </w:tc>
        <w:tc>
          <w:tcPr>
            <w:tcW w:w="573"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основной</w:t>
            </w:r>
          </w:p>
        </w:tc>
        <w:tc>
          <w:tcPr>
            <w:tcW w:w="698"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w:t>
            </w:r>
          </w:p>
        </w:tc>
        <w:tc>
          <w:tcPr>
            <w:tcW w:w="70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40</w:t>
            </w:r>
          </w:p>
        </w:tc>
        <w:tc>
          <w:tcPr>
            <w:tcW w:w="127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1001" w:type="dxa"/>
            <w:gridSpan w:val="2"/>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63</w:t>
            </w:r>
          </w:p>
        </w:tc>
        <w:tc>
          <w:tcPr>
            <w:tcW w:w="982" w:type="dxa"/>
            <w:gridSpan w:val="2"/>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82</w:t>
            </w:r>
          </w:p>
        </w:tc>
        <w:tc>
          <w:tcPr>
            <w:tcW w:w="1135" w:type="dxa"/>
            <w:gridSpan w:val="2"/>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992" w:type="dxa"/>
            <w:gridSpan w:val="2"/>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709" w:type="dxa"/>
            <w:gridSpan w:val="2"/>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1134" w:type="dxa"/>
            <w:gridSpan w:val="2"/>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2.1</w:t>
            </w:r>
          </w:p>
        </w:tc>
        <w:tc>
          <w:tcPr>
            <w:tcW w:w="5068" w:type="dxa"/>
            <w:shd w:val="clear" w:color="auto" w:fill="FFFFFF" w:themeFill="background1"/>
            <w:tcMar>
              <w:left w:w="28" w:type="dxa"/>
              <w:right w:w="28" w:type="dxa"/>
            </w:tcMar>
            <w:hideMark/>
          </w:tcPr>
          <w:p w:rsidR="00BC0B9B" w:rsidRPr="003D0E35" w:rsidRDefault="00BC0B9B" w:rsidP="00BC0B9B">
            <w:pPr>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xml:space="preserve">Доля медицинских работников, участвующих в оказании медицинской помощи, для которых организованы автоматизированные рабочие </w:t>
            </w:r>
            <w:r w:rsidRPr="003D0E35">
              <w:rPr>
                <w:rFonts w:ascii="Times New Roman" w:eastAsia="Times New Roman" w:hAnsi="Times New Roman" w:cs="Times New Roman"/>
                <w:sz w:val="24"/>
                <w:szCs w:val="24"/>
              </w:rPr>
              <w:lastRenderedPageBreak/>
              <w:t>места, подключенные к медицинским информационным системам государственных и муниципальных медицинских организаций субъекта Российской Федерации, чел</w:t>
            </w:r>
          </w:p>
        </w:tc>
        <w:tc>
          <w:tcPr>
            <w:tcW w:w="573"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lastRenderedPageBreak/>
              <w:t>основной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человек</w:t>
            </w:r>
          </w:p>
        </w:tc>
        <w:tc>
          <w:tcPr>
            <w:tcW w:w="70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13157</w:t>
            </w:r>
          </w:p>
        </w:tc>
        <w:tc>
          <w:tcPr>
            <w:tcW w:w="1276" w:type="dxa"/>
            <w:shd w:val="clear" w:color="auto" w:fill="FFFFFF" w:themeFill="background1"/>
            <w:tcMar>
              <w:left w:w="28" w:type="dxa"/>
              <w:right w:w="28" w:type="dxa"/>
            </w:tcMar>
            <w:hideMark/>
          </w:tcPr>
          <w:p w:rsidR="00BC0B9B" w:rsidRPr="003D0E35" w:rsidRDefault="00D51354"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18939</w:t>
            </w:r>
          </w:p>
        </w:tc>
        <w:tc>
          <w:tcPr>
            <w:tcW w:w="434"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62%</w:t>
            </w:r>
          </w:p>
        </w:tc>
        <w:tc>
          <w:tcPr>
            <w:tcW w:w="50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24721</w:t>
            </w:r>
          </w:p>
        </w:tc>
        <w:tc>
          <w:tcPr>
            <w:tcW w:w="47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81%</w:t>
            </w:r>
          </w:p>
        </w:tc>
        <w:tc>
          <w:tcPr>
            <w:tcW w:w="50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30504</w:t>
            </w:r>
          </w:p>
        </w:tc>
        <w:tc>
          <w:tcPr>
            <w:tcW w:w="62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30504</w:t>
            </w:r>
          </w:p>
        </w:tc>
        <w:tc>
          <w:tcPr>
            <w:tcW w:w="567"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30504</w:t>
            </w:r>
          </w:p>
        </w:tc>
        <w:tc>
          <w:tcPr>
            <w:tcW w:w="36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30504</w:t>
            </w:r>
          </w:p>
        </w:tc>
        <w:tc>
          <w:tcPr>
            <w:tcW w:w="70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lastRenderedPageBreak/>
              <w:t>2.2</w:t>
            </w:r>
          </w:p>
        </w:tc>
        <w:tc>
          <w:tcPr>
            <w:tcW w:w="5068" w:type="dxa"/>
            <w:shd w:val="clear" w:color="auto" w:fill="FFFFFF" w:themeFill="background1"/>
            <w:tcMar>
              <w:left w:w="28" w:type="dxa"/>
              <w:right w:w="28" w:type="dxa"/>
            </w:tcMar>
            <w:hideMark/>
          </w:tcPr>
          <w:p w:rsidR="00BC0B9B" w:rsidRPr="003D0E35" w:rsidRDefault="00BC0B9B" w:rsidP="00BC0B9B">
            <w:pPr>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Количество автоматизированных рабочих мест в государственных и муниципальных медицинских организациях субъекта Российской Федерации, ед.</w:t>
            </w:r>
          </w:p>
        </w:tc>
        <w:tc>
          <w:tcPr>
            <w:tcW w:w="573"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основной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единиц</w:t>
            </w:r>
          </w:p>
        </w:tc>
        <w:tc>
          <w:tcPr>
            <w:tcW w:w="70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6580</w:t>
            </w:r>
          </w:p>
        </w:tc>
        <w:tc>
          <w:tcPr>
            <w:tcW w:w="1276" w:type="dxa"/>
            <w:shd w:val="clear" w:color="auto" w:fill="FFFFFF" w:themeFill="background1"/>
            <w:tcMar>
              <w:left w:w="28" w:type="dxa"/>
              <w:right w:w="28" w:type="dxa"/>
            </w:tcMar>
            <w:hideMark/>
          </w:tcPr>
          <w:p w:rsidR="00BC0B9B" w:rsidRPr="003D0E35" w:rsidRDefault="00D51354"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7489</w:t>
            </w:r>
          </w:p>
        </w:tc>
        <w:tc>
          <w:tcPr>
            <w:tcW w:w="434"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52%</w:t>
            </w:r>
          </w:p>
        </w:tc>
        <w:tc>
          <w:tcPr>
            <w:tcW w:w="50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13618</w:t>
            </w:r>
          </w:p>
        </w:tc>
        <w:tc>
          <w:tcPr>
            <w:tcW w:w="47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95%</w:t>
            </w:r>
          </w:p>
        </w:tc>
        <w:tc>
          <w:tcPr>
            <w:tcW w:w="50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14319</w:t>
            </w:r>
          </w:p>
        </w:tc>
        <w:tc>
          <w:tcPr>
            <w:tcW w:w="62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14319</w:t>
            </w:r>
          </w:p>
        </w:tc>
        <w:tc>
          <w:tcPr>
            <w:tcW w:w="567"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14319</w:t>
            </w:r>
          </w:p>
        </w:tc>
        <w:tc>
          <w:tcPr>
            <w:tcW w:w="36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14319</w:t>
            </w:r>
          </w:p>
        </w:tc>
        <w:tc>
          <w:tcPr>
            <w:tcW w:w="70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vMerge w:val="restart"/>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2.3</w:t>
            </w:r>
          </w:p>
        </w:tc>
        <w:tc>
          <w:tcPr>
            <w:tcW w:w="5068" w:type="dxa"/>
            <w:vMerge w:val="restart"/>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Доля автоматизированных рабочих мест медицинских работников государственных и муниципальных медицинских организаций субъекта Российской Федерации, подключенных к защищенной сети передачи данных субъекта Российской Федерации, %</w:t>
            </w:r>
          </w:p>
        </w:tc>
        <w:tc>
          <w:tcPr>
            <w:tcW w:w="573" w:type="dxa"/>
            <w:vMerge w:val="restart"/>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основной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ТВСП МО*</w:t>
            </w:r>
          </w:p>
        </w:tc>
        <w:tc>
          <w:tcPr>
            <w:tcW w:w="70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6576</w:t>
            </w:r>
          </w:p>
        </w:tc>
        <w:tc>
          <w:tcPr>
            <w:tcW w:w="1276" w:type="dxa"/>
            <w:shd w:val="clear" w:color="auto" w:fill="FFFFFF" w:themeFill="background1"/>
            <w:tcMar>
              <w:left w:w="28" w:type="dxa"/>
              <w:right w:w="28" w:type="dxa"/>
            </w:tcMar>
            <w:hideMark/>
          </w:tcPr>
          <w:p w:rsidR="00BC0B9B" w:rsidRPr="003D0E35" w:rsidRDefault="00D51354"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7334</w:t>
            </w:r>
          </w:p>
        </w:tc>
        <w:tc>
          <w:tcPr>
            <w:tcW w:w="434"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55%</w:t>
            </w:r>
          </w:p>
        </w:tc>
        <w:tc>
          <w:tcPr>
            <w:tcW w:w="50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13077</w:t>
            </w:r>
          </w:p>
        </w:tc>
        <w:tc>
          <w:tcPr>
            <w:tcW w:w="47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97%</w:t>
            </w:r>
          </w:p>
        </w:tc>
        <w:tc>
          <w:tcPr>
            <w:tcW w:w="50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13455</w:t>
            </w:r>
          </w:p>
        </w:tc>
        <w:tc>
          <w:tcPr>
            <w:tcW w:w="62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13455</w:t>
            </w:r>
          </w:p>
        </w:tc>
        <w:tc>
          <w:tcPr>
            <w:tcW w:w="567"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13455</w:t>
            </w:r>
          </w:p>
        </w:tc>
        <w:tc>
          <w:tcPr>
            <w:tcW w:w="36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13455</w:t>
            </w:r>
          </w:p>
        </w:tc>
        <w:tc>
          <w:tcPr>
            <w:tcW w:w="70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vMerge/>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p>
        </w:tc>
        <w:tc>
          <w:tcPr>
            <w:tcW w:w="5068"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573"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ФАП и ФП</w:t>
            </w:r>
          </w:p>
        </w:tc>
        <w:tc>
          <w:tcPr>
            <w:tcW w:w="70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w:t>
            </w:r>
          </w:p>
        </w:tc>
        <w:tc>
          <w:tcPr>
            <w:tcW w:w="1276" w:type="dxa"/>
            <w:shd w:val="clear" w:color="auto" w:fill="FFFFFF" w:themeFill="background1"/>
            <w:tcMar>
              <w:left w:w="28" w:type="dxa"/>
              <w:right w:w="28" w:type="dxa"/>
            </w:tcMar>
            <w:hideMark/>
          </w:tcPr>
          <w:p w:rsidR="00BC0B9B" w:rsidRPr="003D0E35" w:rsidRDefault="00D51354"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155</w:t>
            </w:r>
          </w:p>
        </w:tc>
        <w:tc>
          <w:tcPr>
            <w:tcW w:w="434"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18%</w:t>
            </w:r>
          </w:p>
        </w:tc>
        <w:tc>
          <w:tcPr>
            <w:tcW w:w="50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541</w:t>
            </w:r>
          </w:p>
        </w:tc>
        <w:tc>
          <w:tcPr>
            <w:tcW w:w="47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63%</w:t>
            </w:r>
          </w:p>
        </w:tc>
        <w:tc>
          <w:tcPr>
            <w:tcW w:w="50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62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567"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36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70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shd w:val="clear" w:color="auto" w:fill="FFFFFF" w:themeFill="background1"/>
            <w:tcMar>
              <w:left w:w="28" w:type="dxa"/>
              <w:right w:w="28" w:type="dxa"/>
            </w:tcMar>
            <w:hideMark/>
          </w:tcPr>
          <w:p w:rsidR="00BC0B9B" w:rsidRPr="003D0E35" w:rsidRDefault="003D0E35" w:rsidP="003D0E35">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c>
          <w:tcPr>
            <w:tcW w:w="506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Количество ФАП и ФП, подключенные к сети Интернет, ед.</w:t>
            </w:r>
          </w:p>
        </w:tc>
        <w:tc>
          <w:tcPr>
            <w:tcW w:w="573"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iCs/>
                <w:sz w:val="24"/>
                <w:szCs w:val="24"/>
              </w:rPr>
            </w:pPr>
            <w:r w:rsidRPr="003D0E35">
              <w:rPr>
                <w:rFonts w:ascii="Times New Roman" w:eastAsia="Times New Roman" w:hAnsi="Times New Roman" w:cs="Times New Roman"/>
                <w:iCs/>
                <w:sz w:val="24"/>
                <w:szCs w:val="24"/>
              </w:rPr>
              <w:t>справочно</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w:t>
            </w:r>
          </w:p>
        </w:tc>
        <w:tc>
          <w:tcPr>
            <w:tcW w:w="70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w:t>
            </w:r>
          </w:p>
        </w:tc>
        <w:tc>
          <w:tcPr>
            <w:tcW w:w="127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w:t>
            </w:r>
          </w:p>
        </w:tc>
        <w:tc>
          <w:tcPr>
            <w:tcW w:w="567"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155</w:t>
            </w:r>
          </w:p>
        </w:tc>
        <w:tc>
          <w:tcPr>
            <w:tcW w:w="434"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w:t>
            </w:r>
          </w:p>
        </w:tc>
        <w:tc>
          <w:tcPr>
            <w:tcW w:w="50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541</w:t>
            </w:r>
          </w:p>
        </w:tc>
        <w:tc>
          <w:tcPr>
            <w:tcW w:w="47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w:t>
            </w:r>
          </w:p>
        </w:tc>
        <w:tc>
          <w:tcPr>
            <w:tcW w:w="50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62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w:t>
            </w:r>
          </w:p>
        </w:tc>
        <w:tc>
          <w:tcPr>
            <w:tcW w:w="425"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567"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w:t>
            </w:r>
          </w:p>
        </w:tc>
        <w:tc>
          <w:tcPr>
            <w:tcW w:w="343"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36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w:t>
            </w:r>
          </w:p>
        </w:tc>
        <w:tc>
          <w:tcPr>
            <w:tcW w:w="425"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70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w:t>
            </w:r>
          </w:p>
        </w:tc>
      </w:tr>
      <w:tr w:rsidR="003D0E35" w:rsidRPr="006D6C79" w:rsidTr="009D3935">
        <w:tc>
          <w:tcPr>
            <w:tcW w:w="602" w:type="dxa"/>
            <w:vMerge w:val="restart"/>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2.5</w:t>
            </w:r>
          </w:p>
        </w:tc>
        <w:tc>
          <w:tcPr>
            <w:tcW w:w="5068" w:type="dxa"/>
            <w:vMerge w:val="restart"/>
            <w:shd w:val="clear" w:color="auto" w:fill="FFFFFF" w:themeFill="background1"/>
            <w:tcMar>
              <w:left w:w="28" w:type="dxa"/>
              <w:right w:w="28" w:type="dxa"/>
            </w:tcMar>
            <w:hideMark/>
          </w:tcPr>
          <w:p w:rsidR="00BC0B9B" w:rsidRPr="003D0E35" w:rsidRDefault="00BC0B9B" w:rsidP="00BC0B9B">
            <w:pPr>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Доля государственных и муниципальных медицинских организаций, включая их структурные подразделения (в том числе ФАП и ФП, подключенные к сети Интернет) субъектов Российской Федерации, использующих медицинские информационные системы, соответствующие требованиям Минздрава России, подключенные к подсистемам ЕГИСЗ, %</w:t>
            </w:r>
          </w:p>
        </w:tc>
        <w:tc>
          <w:tcPr>
            <w:tcW w:w="573" w:type="dxa"/>
            <w:vMerge w:val="restart"/>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основной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ТВСП МО</w:t>
            </w:r>
          </w:p>
        </w:tc>
        <w:tc>
          <w:tcPr>
            <w:tcW w:w="70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258</w:t>
            </w:r>
          </w:p>
        </w:tc>
        <w:tc>
          <w:tcPr>
            <w:tcW w:w="1276" w:type="dxa"/>
            <w:shd w:val="clear" w:color="auto" w:fill="FFFFFF" w:themeFill="background1"/>
            <w:tcMar>
              <w:left w:w="28" w:type="dxa"/>
              <w:right w:w="28" w:type="dxa"/>
            </w:tcMar>
            <w:hideMark/>
          </w:tcPr>
          <w:p w:rsidR="00BC0B9B" w:rsidRPr="003D0E35" w:rsidRDefault="00D51354"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448</w:t>
            </w:r>
          </w:p>
        </w:tc>
        <w:tc>
          <w:tcPr>
            <w:tcW w:w="434"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89%</w:t>
            </w:r>
          </w:p>
        </w:tc>
        <w:tc>
          <w:tcPr>
            <w:tcW w:w="50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480</w:t>
            </w:r>
          </w:p>
        </w:tc>
        <w:tc>
          <w:tcPr>
            <w:tcW w:w="47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96%</w:t>
            </w:r>
          </w:p>
        </w:tc>
        <w:tc>
          <w:tcPr>
            <w:tcW w:w="50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62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567"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36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70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vMerge/>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p>
        </w:tc>
        <w:tc>
          <w:tcPr>
            <w:tcW w:w="5068"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573"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ФАП и ФП</w:t>
            </w:r>
          </w:p>
        </w:tc>
        <w:tc>
          <w:tcPr>
            <w:tcW w:w="70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w:t>
            </w:r>
          </w:p>
        </w:tc>
        <w:tc>
          <w:tcPr>
            <w:tcW w:w="1276" w:type="dxa"/>
            <w:shd w:val="clear" w:color="auto" w:fill="FFFFFF" w:themeFill="background1"/>
            <w:tcMar>
              <w:left w:w="28" w:type="dxa"/>
              <w:right w:w="28" w:type="dxa"/>
            </w:tcMar>
            <w:hideMark/>
          </w:tcPr>
          <w:p w:rsidR="00BC0B9B" w:rsidRPr="003D0E35" w:rsidRDefault="00D51354"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155</w:t>
            </w:r>
          </w:p>
        </w:tc>
        <w:tc>
          <w:tcPr>
            <w:tcW w:w="434"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18%</w:t>
            </w:r>
          </w:p>
        </w:tc>
        <w:tc>
          <w:tcPr>
            <w:tcW w:w="50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541</w:t>
            </w:r>
          </w:p>
        </w:tc>
        <w:tc>
          <w:tcPr>
            <w:tcW w:w="47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63%</w:t>
            </w:r>
          </w:p>
        </w:tc>
        <w:tc>
          <w:tcPr>
            <w:tcW w:w="50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62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567"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36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70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vMerge w:val="restart"/>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2.6</w:t>
            </w:r>
          </w:p>
        </w:tc>
        <w:tc>
          <w:tcPr>
            <w:tcW w:w="5068" w:type="dxa"/>
            <w:vMerge w:val="restart"/>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Доля государственных и муниципальных медицинских организаций субъекта Российской Федерации, обеспечивающих информационное взаимодействие с информационными системами Фонда социального страхования в электронном виде, %</w:t>
            </w:r>
          </w:p>
        </w:tc>
        <w:tc>
          <w:tcPr>
            <w:tcW w:w="573" w:type="dxa"/>
            <w:vMerge w:val="restart"/>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основной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ТВСП МО</w:t>
            </w:r>
          </w:p>
        </w:tc>
        <w:tc>
          <w:tcPr>
            <w:tcW w:w="70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141</w:t>
            </w:r>
          </w:p>
        </w:tc>
        <w:tc>
          <w:tcPr>
            <w:tcW w:w="1276" w:type="dxa"/>
            <w:shd w:val="clear" w:color="auto" w:fill="FFFFFF" w:themeFill="background1"/>
            <w:tcMar>
              <w:left w:w="28" w:type="dxa"/>
              <w:right w:w="28" w:type="dxa"/>
            </w:tcMar>
            <w:hideMark/>
          </w:tcPr>
          <w:p w:rsidR="00BC0B9B" w:rsidRPr="003D0E35" w:rsidRDefault="00D51354"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141</w:t>
            </w:r>
          </w:p>
        </w:tc>
        <w:tc>
          <w:tcPr>
            <w:tcW w:w="434"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30%</w:t>
            </w:r>
          </w:p>
        </w:tc>
        <w:tc>
          <w:tcPr>
            <w:tcW w:w="50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141</w:t>
            </w:r>
          </w:p>
        </w:tc>
        <w:tc>
          <w:tcPr>
            <w:tcW w:w="47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30%</w:t>
            </w:r>
          </w:p>
        </w:tc>
        <w:tc>
          <w:tcPr>
            <w:tcW w:w="50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141</w:t>
            </w:r>
          </w:p>
        </w:tc>
        <w:tc>
          <w:tcPr>
            <w:tcW w:w="62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30%</w:t>
            </w:r>
          </w:p>
        </w:tc>
        <w:tc>
          <w:tcPr>
            <w:tcW w:w="425"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477</w:t>
            </w:r>
          </w:p>
        </w:tc>
        <w:tc>
          <w:tcPr>
            <w:tcW w:w="567"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477</w:t>
            </w:r>
          </w:p>
        </w:tc>
        <w:tc>
          <w:tcPr>
            <w:tcW w:w="36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477</w:t>
            </w:r>
          </w:p>
        </w:tc>
        <w:tc>
          <w:tcPr>
            <w:tcW w:w="70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vMerge/>
            <w:shd w:val="clear" w:color="auto" w:fill="FFFFFF" w:themeFill="background1"/>
            <w:tcMar>
              <w:left w:w="28" w:type="dxa"/>
              <w:right w:w="28" w:type="dxa"/>
            </w:tcMar>
            <w:hideMark/>
          </w:tcPr>
          <w:p w:rsidR="00E843D5" w:rsidRPr="003D0E35" w:rsidRDefault="00E843D5" w:rsidP="003D0E35">
            <w:pPr>
              <w:jc w:val="center"/>
              <w:rPr>
                <w:rFonts w:ascii="Times New Roman" w:eastAsia="Times New Roman" w:hAnsi="Times New Roman" w:cs="Times New Roman"/>
                <w:sz w:val="24"/>
                <w:szCs w:val="24"/>
              </w:rPr>
            </w:pPr>
          </w:p>
        </w:tc>
        <w:tc>
          <w:tcPr>
            <w:tcW w:w="5068" w:type="dxa"/>
            <w:vMerge/>
            <w:shd w:val="clear" w:color="auto" w:fill="FFFFFF" w:themeFill="background1"/>
            <w:tcMar>
              <w:left w:w="28" w:type="dxa"/>
              <w:right w:w="28" w:type="dxa"/>
            </w:tcMar>
            <w:hideMark/>
          </w:tcPr>
          <w:p w:rsidR="00E843D5" w:rsidRPr="003D0E35" w:rsidRDefault="00E843D5" w:rsidP="00BC0B9B">
            <w:pPr>
              <w:rPr>
                <w:rFonts w:ascii="Times New Roman" w:eastAsia="Times New Roman" w:hAnsi="Times New Roman" w:cs="Times New Roman"/>
                <w:sz w:val="24"/>
                <w:szCs w:val="24"/>
              </w:rPr>
            </w:pPr>
          </w:p>
        </w:tc>
        <w:tc>
          <w:tcPr>
            <w:tcW w:w="573" w:type="dxa"/>
            <w:vMerge/>
            <w:shd w:val="clear" w:color="auto" w:fill="FFFFFF" w:themeFill="background1"/>
            <w:tcMar>
              <w:left w:w="28" w:type="dxa"/>
              <w:right w:w="28" w:type="dxa"/>
            </w:tcMar>
            <w:hideMark/>
          </w:tcPr>
          <w:p w:rsidR="00E843D5" w:rsidRPr="003D0E35" w:rsidRDefault="00E843D5" w:rsidP="00BC0B9B">
            <w:pPr>
              <w:rPr>
                <w:rFonts w:ascii="Times New Roman" w:eastAsia="Times New Roman" w:hAnsi="Times New Roman" w:cs="Times New Roman"/>
                <w:sz w:val="24"/>
                <w:szCs w:val="24"/>
              </w:rPr>
            </w:pPr>
          </w:p>
        </w:tc>
        <w:tc>
          <w:tcPr>
            <w:tcW w:w="698" w:type="dxa"/>
            <w:shd w:val="clear" w:color="auto" w:fill="FFFFFF" w:themeFill="background1"/>
            <w:tcMar>
              <w:left w:w="28" w:type="dxa"/>
              <w:right w:w="28" w:type="dxa"/>
            </w:tcMar>
            <w:hideMark/>
          </w:tcPr>
          <w:p w:rsidR="00E843D5" w:rsidRPr="003D0E35" w:rsidRDefault="00E843D5"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ФАП и ФП</w:t>
            </w:r>
          </w:p>
        </w:tc>
        <w:tc>
          <w:tcPr>
            <w:tcW w:w="709" w:type="dxa"/>
            <w:shd w:val="clear" w:color="auto" w:fill="FFFFFF" w:themeFill="background1"/>
            <w:tcMar>
              <w:left w:w="28" w:type="dxa"/>
              <w:right w:w="28" w:type="dxa"/>
            </w:tcMar>
            <w:hideMark/>
          </w:tcPr>
          <w:p w:rsidR="00E843D5" w:rsidRPr="003D0E35" w:rsidRDefault="00E843D5"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w:t>
            </w:r>
          </w:p>
        </w:tc>
        <w:tc>
          <w:tcPr>
            <w:tcW w:w="1276" w:type="dxa"/>
            <w:shd w:val="clear" w:color="auto" w:fill="FFFFFF" w:themeFill="background1"/>
            <w:tcMar>
              <w:left w:w="28" w:type="dxa"/>
              <w:right w:w="28" w:type="dxa"/>
            </w:tcMar>
            <w:hideMark/>
          </w:tcPr>
          <w:p w:rsidR="00E843D5" w:rsidRPr="003D0E35" w:rsidRDefault="00E843D5"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E843D5" w:rsidRPr="003D0E35" w:rsidRDefault="00E843D5"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155</w:t>
            </w:r>
          </w:p>
        </w:tc>
        <w:tc>
          <w:tcPr>
            <w:tcW w:w="434" w:type="dxa"/>
            <w:shd w:val="clear" w:color="auto" w:fill="FFFFFF" w:themeFill="background1"/>
            <w:tcMar>
              <w:left w:w="28" w:type="dxa"/>
              <w:right w:w="28" w:type="dxa"/>
            </w:tcMar>
            <w:hideMark/>
          </w:tcPr>
          <w:p w:rsidR="00E843D5" w:rsidRPr="003D0E35" w:rsidRDefault="00E843D5"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18%</w:t>
            </w:r>
          </w:p>
        </w:tc>
        <w:tc>
          <w:tcPr>
            <w:tcW w:w="506" w:type="dxa"/>
            <w:shd w:val="clear" w:color="auto" w:fill="FFFFFF" w:themeFill="background1"/>
            <w:tcMar>
              <w:left w:w="28" w:type="dxa"/>
              <w:right w:w="28" w:type="dxa"/>
            </w:tcMar>
            <w:hideMark/>
          </w:tcPr>
          <w:p w:rsidR="00E843D5" w:rsidRPr="003D0E35" w:rsidRDefault="00E843D5"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541</w:t>
            </w:r>
          </w:p>
        </w:tc>
        <w:tc>
          <w:tcPr>
            <w:tcW w:w="476" w:type="dxa"/>
            <w:shd w:val="clear" w:color="auto" w:fill="FFFFFF" w:themeFill="background1"/>
            <w:tcMar>
              <w:left w:w="28" w:type="dxa"/>
              <w:right w:w="28" w:type="dxa"/>
            </w:tcMar>
            <w:hideMark/>
          </w:tcPr>
          <w:p w:rsidR="00E843D5" w:rsidRPr="003D0E35" w:rsidRDefault="00E843D5"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63%</w:t>
            </w:r>
          </w:p>
        </w:tc>
        <w:tc>
          <w:tcPr>
            <w:tcW w:w="506" w:type="dxa"/>
            <w:shd w:val="clear" w:color="auto" w:fill="FFFFFF" w:themeFill="background1"/>
            <w:tcMar>
              <w:left w:w="28" w:type="dxa"/>
              <w:right w:w="28" w:type="dxa"/>
            </w:tcMar>
            <w:hideMark/>
          </w:tcPr>
          <w:p w:rsidR="00E843D5" w:rsidRPr="003D0E35" w:rsidRDefault="00E843D5"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629" w:type="dxa"/>
            <w:shd w:val="clear" w:color="auto" w:fill="FFFFFF" w:themeFill="background1"/>
            <w:tcMar>
              <w:left w:w="28" w:type="dxa"/>
              <w:right w:w="28" w:type="dxa"/>
            </w:tcMar>
            <w:hideMark/>
          </w:tcPr>
          <w:p w:rsidR="00E843D5" w:rsidRPr="003D0E35" w:rsidRDefault="00E843D5"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E843D5" w:rsidRPr="003D0E35" w:rsidRDefault="00E843D5"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567" w:type="dxa"/>
            <w:shd w:val="clear" w:color="auto" w:fill="FFFFFF" w:themeFill="background1"/>
            <w:tcMar>
              <w:left w:w="28" w:type="dxa"/>
              <w:right w:w="28" w:type="dxa"/>
            </w:tcMar>
            <w:hideMark/>
          </w:tcPr>
          <w:p w:rsidR="00E843D5" w:rsidRPr="003D0E35" w:rsidRDefault="00E843D5"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E843D5" w:rsidRPr="003D0E35" w:rsidRDefault="00E843D5"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366" w:type="dxa"/>
            <w:shd w:val="clear" w:color="auto" w:fill="FFFFFF" w:themeFill="background1"/>
            <w:tcMar>
              <w:left w:w="28" w:type="dxa"/>
              <w:right w:w="28" w:type="dxa"/>
            </w:tcMar>
            <w:hideMark/>
          </w:tcPr>
          <w:p w:rsidR="00E843D5" w:rsidRPr="003D0E35" w:rsidRDefault="00E843D5"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E843D5" w:rsidRPr="003D0E35" w:rsidRDefault="00E843D5"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709" w:type="dxa"/>
            <w:shd w:val="clear" w:color="auto" w:fill="FFFFFF" w:themeFill="background1"/>
            <w:tcMar>
              <w:left w:w="28" w:type="dxa"/>
              <w:right w:w="28" w:type="dxa"/>
            </w:tcMar>
            <w:hideMark/>
          </w:tcPr>
          <w:p w:rsidR="00E843D5" w:rsidRPr="003D0E35" w:rsidRDefault="00E843D5" w:rsidP="00E843D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 </w:t>
            </w:r>
          </w:p>
        </w:tc>
      </w:tr>
      <w:tr w:rsidR="003D0E35" w:rsidRPr="006D6C79" w:rsidTr="009D3935">
        <w:tc>
          <w:tcPr>
            <w:tcW w:w="602" w:type="dxa"/>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2.7</w:t>
            </w:r>
          </w:p>
        </w:tc>
        <w:tc>
          <w:tcPr>
            <w:tcW w:w="5068" w:type="dxa"/>
            <w:shd w:val="clear" w:color="auto" w:fill="FFFFFF" w:themeFill="background1"/>
            <w:tcMar>
              <w:left w:w="28" w:type="dxa"/>
              <w:right w:w="28" w:type="dxa"/>
            </w:tcMar>
            <w:hideMark/>
          </w:tcPr>
          <w:p w:rsidR="00BC0B9B" w:rsidRPr="003D0E35" w:rsidRDefault="00BC0B9B" w:rsidP="00BC0B9B">
            <w:pPr>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xml:space="preserve">Доля государственных и муниципальных </w:t>
            </w:r>
            <w:r w:rsidRPr="003D0E35">
              <w:rPr>
                <w:rFonts w:ascii="Times New Roman" w:eastAsia="Times New Roman" w:hAnsi="Times New Roman" w:cs="Times New Roman"/>
                <w:sz w:val="24"/>
                <w:szCs w:val="24"/>
              </w:rPr>
              <w:lastRenderedPageBreak/>
              <w:t>медицинских организаций субъекта Российской Федерации, обеспечивающих информационное взаимодействие с информационными системами учреждений медико-социальной экспертизы для обмена документами в электронном виде, при направлении гражданина на медико-социальную экспертизу, %</w:t>
            </w:r>
          </w:p>
        </w:tc>
        <w:tc>
          <w:tcPr>
            <w:tcW w:w="573"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lastRenderedPageBreak/>
              <w:t>осно</w:t>
            </w:r>
            <w:r w:rsidRPr="003D0E35">
              <w:rPr>
                <w:rFonts w:ascii="Times New Roman" w:eastAsia="Times New Roman" w:hAnsi="Times New Roman" w:cs="Times New Roman"/>
                <w:sz w:val="24"/>
                <w:szCs w:val="24"/>
              </w:rPr>
              <w:lastRenderedPageBreak/>
              <w:t>вной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lastRenderedPageBreak/>
              <w:t> юр.л</w:t>
            </w:r>
            <w:r w:rsidRPr="003D0E35">
              <w:rPr>
                <w:rFonts w:ascii="Times New Roman" w:eastAsia="Times New Roman" w:hAnsi="Times New Roman" w:cs="Times New Roman"/>
                <w:sz w:val="24"/>
                <w:szCs w:val="24"/>
              </w:rPr>
              <w:lastRenderedPageBreak/>
              <w:t>иц</w:t>
            </w:r>
          </w:p>
        </w:tc>
        <w:tc>
          <w:tcPr>
            <w:tcW w:w="70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lastRenderedPageBreak/>
              <w:t>106</w:t>
            </w:r>
          </w:p>
        </w:tc>
        <w:tc>
          <w:tcPr>
            <w:tcW w:w="1276" w:type="dxa"/>
            <w:shd w:val="clear" w:color="auto" w:fill="FFFFFF" w:themeFill="background1"/>
            <w:tcMar>
              <w:left w:w="28" w:type="dxa"/>
              <w:right w:w="28" w:type="dxa"/>
            </w:tcMar>
            <w:hideMark/>
          </w:tcPr>
          <w:p w:rsidR="00BC0B9B" w:rsidRPr="003D0E35" w:rsidRDefault="00D51354"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106</w:t>
            </w:r>
          </w:p>
        </w:tc>
        <w:tc>
          <w:tcPr>
            <w:tcW w:w="434"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r w:rsidRPr="003D0E35">
              <w:rPr>
                <w:rFonts w:ascii="Times New Roman" w:eastAsia="Times New Roman" w:hAnsi="Times New Roman" w:cs="Times New Roman"/>
                <w:sz w:val="24"/>
                <w:szCs w:val="24"/>
              </w:rPr>
              <w:lastRenderedPageBreak/>
              <w:t>%</w:t>
            </w:r>
          </w:p>
        </w:tc>
        <w:tc>
          <w:tcPr>
            <w:tcW w:w="50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lastRenderedPageBreak/>
              <w:t>106</w:t>
            </w:r>
          </w:p>
        </w:tc>
        <w:tc>
          <w:tcPr>
            <w:tcW w:w="47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r w:rsidRPr="003D0E35">
              <w:rPr>
                <w:rFonts w:ascii="Times New Roman" w:eastAsia="Times New Roman" w:hAnsi="Times New Roman" w:cs="Times New Roman"/>
                <w:sz w:val="24"/>
                <w:szCs w:val="24"/>
              </w:rPr>
              <w:lastRenderedPageBreak/>
              <w:t>%</w:t>
            </w:r>
          </w:p>
        </w:tc>
        <w:tc>
          <w:tcPr>
            <w:tcW w:w="50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lastRenderedPageBreak/>
              <w:t>106</w:t>
            </w:r>
          </w:p>
        </w:tc>
        <w:tc>
          <w:tcPr>
            <w:tcW w:w="62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106</w:t>
            </w:r>
          </w:p>
        </w:tc>
        <w:tc>
          <w:tcPr>
            <w:tcW w:w="567"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r w:rsidRPr="003D0E35">
              <w:rPr>
                <w:rFonts w:ascii="Times New Roman" w:eastAsia="Times New Roman" w:hAnsi="Times New Roman" w:cs="Times New Roman"/>
                <w:sz w:val="24"/>
                <w:szCs w:val="24"/>
              </w:rPr>
              <w:lastRenderedPageBreak/>
              <w:t>%</w:t>
            </w:r>
          </w:p>
        </w:tc>
        <w:tc>
          <w:tcPr>
            <w:tcW w:w="343"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lastRenderedPageBreak/>
              <w:t>10</w:t>
            </w:r>
            <w:r w:rsidRPr="003D0E35">
              <w:rPr>
                <w:rFonts w:ascii="Times New Roman" w:eastAsia="Times New Roman" w:hAnsi="Times New Roman" w:cs="Times New Roman"/>
                <w:sz w:val="24"/>
                <w:szCs w:val="24"/>
              </w:rPr>
              <w:lastRenderedPageBreak/>
              <w:t>6</w:t>
            </w:r>
          </w:p>
        </w:tc>
        <w:tc>
          <w:tcPr>
            <w:tcW w:w="366"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lastRenderedPageBreak/>
              <w:t>10</w:t>
            </w:r>
            <w:r w:rsidRPr="003D0E35">
              <w:rPr>
                <w:rFonts w:ascii="Times New Roman" w:eastAsia="Times New Roman" w:hAnsi="Times New Roman" w:cs="Times New Roman"/>
                <w:sz w:val="24"/>
                <w:szCs w:val="24"/>
              </w:rPr>
              <w:lastRenderedPageBreak/>
              <w:t>0%</w:t>
            </w:r>
          </w:p>
        </w:tc>
        <w:tc>
          <w:tcPr>
            <w:tcW w:w="425"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lastRenderedPageBreak/>
              <w:t>106</w:t>
            </w:r>
          </w:p>
        </w:tc>
        <w:tc>
          <w:tcPr>
            <w:tcW w:w="709"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6D6C79" w:rsidRPr="006D6C79" w:rsidTr="003D0E35">
        <w:tc>
          <w:tcPr>
            <w:tcW w:w="602" w:type="dxa"/>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lastRenderedPageBreak/>
              <w:t>3</w:t>
            </w:r>
          </w:p>
        </w:tc>
        <w:tc>
          <w:tcPr>
            <w:tcW w:w="14277" w:type="dxa"/>
            <w:gridSpan w:val="17"/>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Доля медицинских организаций государственной и муниципальной систем здравоохранения, обеспечивающих преемственность оказания медицинской помощи путем организации информационного взаимодействия с централизованными подсистемами государственных информационных систем в сфере здравоохранения субъектов Российской Федерации, % (</w:t>
            </w:r>
            <w:r w:rsidRPr="003D0E35">
              <w:rPr>
                <w:rFonts w:ascii="Times New Roman" w:eastAsia="Times New Roman" w:hAnsi="Times New Roman" w:cs="Times New Roman"/>
                <w:bCs/>
                <w:iCs/>
                <w:sz w:val="24"/>
                <w:szCs w:val="24"/>
              </w:rPr>
              <w:t>показатель федерального проекта</w:t>
            </w:r>
            <w:r w:rsidRPr="003D0E35">
              <w:rPr>
                <w:rFonts w:ascii="Times New Roman" w:eastAsia="Times New Roman" w:hAnsi="Times New Roman" w:cs="Times New Roman"/>
                <w:bCs/>
                <w:sz w:val="24"/>
                <w:szCs w:val="24"/>
              </w:rPr>
              <w:t>)</w:t>
            </w:r>
          </w:p>
        </w:tc>
      </w:tr>
      <w:tr w:rsidR="006D6C79" w:rsidRPr="006D6C79" w:rsidTr="009D3935">
        <w:tc>
          <w:tcPr>
            <w:tcW w:w="602" w:type="dxa"/>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w:t>
            </w:r>
          </w:p>
        </w:tc>
        <w:tc>
          <w:tcPr>
            <w:tcW w:w="506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Доля медицинских организаций государственной и муниципальной систем здравоохранения, обеспечивающих преемственность оказания медицинской помощи путем организации информационного взаимодействия с централизованными подсистемами государственных информационных систем в сфере здравоохранения субъектов Российской Федерации, %</w:t>
            </w:r>
          </w:p>
        </w:tc>
        <w:tc>
          <w:tcPr>
            <w:tcW w:w="573"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основной</w:t>
            </w:r>
          </w:p>
        </w:tc>
        <w:tc>
          <w:tcPr>
            <w:tcW w:w="698" w:type="dxa"/>
            <w:shd w:val="clear" w:color="auto" w:fill="FFFFFF" w:themeFill="background1"/>
            <w:tcMar>
              <w:left w:w="28" w:type="dxa"/>
              <w:right w:w="28" w:type="dxa"/>
            </w:tcMar>
            <w:hideMark/>
          </w:tcPr>
          <w:p w:rsidR="00BC0B9B" w:rsidRPr="003D0E35" w:rsidRDefault="00BC0B9B" w:rsidP="00BC0B9B">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0</w:t>
            </w:r>
          </w:p>
        </w:tc>
        <w:tc>
          <w:tcPr>
            <w:tcW w:w="12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1001" w:type="dxa"/>
            <w:gridSpan w:val="2"/>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24</w:t>
            </w:r>
          </w:p>
        </w:tc>
        <w:tc>
          <w:tcPr>
            <w:tcW w:w="982" w:type="dxa"/>
            <w:gridSpan w:val="2"/>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65</w:t>
            </w:r>
          </w:p>
        </w:tc>
        <w:tc>
          <w:tcPr>
            <w:tcW w:w="1135" w:type="dxa"/>
            <w:gridSpan w:val="2"/>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84</w:t>
            </w:r>
          </w:p>
        </w:tc>
        <w:tc>
          <w:tcPr>
            <w:tcW w:w="992" w:type="dxa"/>
            <w:gridSpan w:val="2"/>
            <w:shd w:val="clear" w:color="auto" w:fill="FFFFFF" w:themeFill="background1"/>
            <w:tcMar>
              <w:left w:w="28" w:type="dxa"/>
              <w:right w:w="28" w:type="dxa"/>
            </w:tcMar>
            <w:hideMark/>
          </w:tcPr>
          <w:p w:rsidR="00BC0B9B" w:rsidRPr="003D0E35" w:rsidRDefault="00BC0B9B" w:rsidP="00FF6C7A">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709" w:type="dxa"/>
            <w:gridSpan w:val="2"/>
            <w:shd w:val="clear" w:color="auto" w:fill="FFFFFF" w:themeFill="background1"/>
            <w:tcMar>
              <w:left w:w="28" w:type="dxa"/>
              <w:right w:w="28" w:type="dxa"/>
            </w:tcMar>
            <w:hideMark/>
          </w:tcPr>
          <w:p w:rsidR="00BC0B9B" w:rsidRPr="003D0E35" w:rsidRDefault="00BC0B9B" w:rsidP="00FF6C7A">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1134" w:type="dxa"/>
            <w:gridSpan w:val="2"/>
            <w:shd w:val="clear" w:color="auto" w:fill="FFFFFF" w:themeFill="background1"/>
            <w:tcMar>
              <w:left w:w="28" w:type="dxa"/>
              <w:right w:w="28" w:type="dxa"/>
            </w:tcMar>
            <w:hideMark/>
          </w:tcPr>
          <w:p w:rsidR="00BC0B9B" w:rsidRPr="003D0E35" w:rsidRDefault="00BC0B9B" w:rsidP="00FF6C7A">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w:t>
            </w:r>
          </w:p>
        </w:tc>
        <w:tc>
          <w:tcPr>
            <w:tcW w:w="5068" w:type="dxa"/>
            <w:shd w:val="clear" w:color="auto" w:fill="FFFFFF" w:themeFill="background1"/>
            <w:tcMar>
              <w:left w:w="28" w:type="dxa"/>
              <w:right w:w="28" w:type="dxa"/>
            </w:tcMar>
            <w:hideMark/>
          </w:tcPr>
          <w:p w:rsidR="00BC0B9B" w:rsidRPr="003D0E35" w:rsidRDefault="00BC0B9B" w:rsidP="00BC0B9B">
            <w:pPr>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Доля отделений (станций и подстанций) государственных и муниципальных медицинских организаций субъектов Российской Федерации, обеспечивающих оказание скорой и неотложной медицинской помощи подключённых к централизованной системе (подсистеме) «Управление скорой и неотложной медицинской помощью» субъекта Российской Федерации, %</w:t>
            </w:r>
          </w:p>
        </w:tc>
        <w:tc>
          <w:tcPr>
            <w:tcW w:w="573"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основной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станции и подстанции</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55</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56</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56</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56</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56</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56</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56</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3.1.2</w:t>
            </w:r>
          </w:p>
        </w:tc>
        <w:tc>
          <w:tcPr>
            <w:tcW w:w="5068" w:type="dxa"/>
            <w:shd w:val="clear" w:color="auto" w:fill="FFFFFF" w:themeFill="background1"/>
            <w:tcMar>
              <w:left w:w="28" w:type="dxa"/>
              <w:right w:w="28" w:type="dxa"/>
            </w:tcMar>
            <w:hideMark/>
          </w:tcPr>
          <w:p w:rsidR="00BC0B9B" w:rsidRPr="003D0E35" w:rsidRDefault="00BC0B9B" w:rsidP="00BC0B9B">
            <w:pPr>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xml:space="preserve">Доля отделений государственных и муниципальных медицинских организаций субъектов Российской Федерации, обеспечивающих оказание скорой и неотложной </w:t>
            </w:r>
            <w:r w:rsidRPr="003D0E35">
              <w:rPr>
                <w:rFonts w:ascii="Times New Roman" w:eastAsia="Times New Roman" w:hAnsi="Times New Roman" w:cs="Times New Roman"/>
                <w:sz w:val="24"/>
                <w:szCs w:val="24"/>
              </w:rPr>
              <w:lastRenderedPageBreak/>
              <w:t>медицинской помощи подключённых к централизованной системе (подсистеме) «Управление скорой и неотложной медицинской помощью (в части управления санитарной авиацией)» субъекта Российской Федерации, %</w:t>
            </w:r>
          </w:p>
        </w:tc>
        <w:tc>
          <w:tcPr>
            <w:tcW w:w="573"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lastRenderedPageBreak/>
              <w:t>основной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станции и подстанции</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0</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0</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0%</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vMerge w:val="restart"/>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lastRenderedPageBreak/>
              <w:t>3.2.1</w:t>
            </w:r>
          </w:p>
        </w:tc>
        <w:tc>
          <w:tcPr>
            <w:tcW w:w="5068" w:type="dxa"/>
            <w:vMerge w:val="restart"/>
            <w:shd w:val="clear" w:color="auto" w:fill="FFFFFF" w:themeFill="background1"/>
            <w:tcMar>
              <w:left w:w="28" w:type="dxa"/>
              <w:right w:w="28" w:type="dxa"/>
            </w:tcMar>
            <w:hideMark/>
          </w:tcPr>
          <w:p w:rsidR="00BC0B9B" w:rsidRPr="003D0E35" w:rsidRDefault="00BC0B9B" w:rsidP="00BC0B9B">
            <w:pPr>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Доля государственных и муниципальных медицинских организаций, и их структурных подразделений (включая ФАП и ФП подключенные к сети Интернет) субъекта Российской Федерации, участвующих в реализации программ льготного лекарственного обеспечения, подключенных к централизованной системе (подсистеме) «Управление льготным лекарственным обеспечением» субъекта Российской Федерации, %</w:t>
            </w:r>
          </w:p>
        </w:tc>
        <w:tc>
          <w:tcPr>
            <w:tcW w:w="573" w:type="dxa"/>
            <w:vMerge w:val="restart"/>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основной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ТВСП МО</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112</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288</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62%</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464</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464</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464</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464</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464</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vMerge/>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p>
        </w:tc>
        <w:tc>
          <w:tcPr>
            <w:tcW w:w="5068"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573"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ФАП и ФП</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155</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18%</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541</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63%</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3.2.2</w:t>
            </w:r>
          </w:p>
        </w:tc>
        <w:tc>
          <w:tcPr>
            <w:tcW w:w="5068" w:type="dxa"/>
            <w:shd w:val="clear" w:color="auto" w:fill="FFFFFF" w:themeFill="background1"/>
            <w:tcMar>
              <w:left w:w="28" w:type="dxa"/>
              <w:right w:w="28" w:type="dxa"/>
            </w:tcMar>
            <w:hideMark/>
          </w:tcPr>
          <w:p w:rsidR="00BC0B9B" w:rsidRPr="003D0E35" w:rsidRDefault="00BC0B9B" w:rsidP="00BC0B9B">
            <w:pPr>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Доля аптечных организаций субъекта Российской Федерации, участвующих в реализации программ льготного лекарственного обеспечения, подключенных к централизованной системе (подсистеме) «Управление льготным лекарственным обеспечением» субъекта Российской Федерации, %</w:t>
            </w:r>
          </w:p>
        </w:tc>
        <w:tc>
          <w:tcPr>
            <w:tcW w:w="573"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основной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аптечные пункты и организации</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92</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92</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92</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92</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92</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92</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92</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vMerge w:val="restart"/>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3.3</w:t>
            </w:r>
          </w:p>
        </w:tc>
        <w:tc>
          <w:tcPr>
            <w:tcW w:w="5068" w:type="dxa"/>
            <w:vMerge w:val="restart"/>
            <w:shd w:val="clear" w:color="auto" w:fill="FFFFFF" w:themeFill="background1"/>
            <w:tcMar>
              <w:left w:w="28" w:type="dxa"/>
              <w:right w:w="28" w:type="dxa"/>
            </w:tcMar>
            <w:hideMark/>
          </w:tcPr>
          <w:p w:rsidR="00BC0B9B" w:rsidRPr="003D0E35" w:rsidRDefault="00BC0B9B" w:rsidP="00BC0B9B">
            <w:pPr>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xml:space="preserve">Доля государственных и муниципальных медицинских организаций, и их структурных подразделений (включая ФАП и ФП подключенные к сети Интернет) субъекта Российской Федерации, оказывающих амбулаторно-поликлиническую помощь и осуществляющих первичный прием граждан, подключенных к централизованной системе </w:t>
            </w:r>
            <w:r w:rsidRPr="003D0E35">
              <w:rPr>
                <w:rFonts w:ascii="Times New Roman" w:eastAsia="Times New Roman" w:hAnsi="Times New Roman" w:cs="Times New Roman"/>
                <w:sz w:val="24"/>
                <w:szCs w:val="24"/>
              </w:rPr>
              <w:lastRenderedPageBreak/>
              <w:t>(подсистеме) «Управление потоками пациентов» субъекта Российской Федерации, %</w:t>
            </w:r>
          </w:p>
        </w:tc>
        <w:tc>
          <w:tcPr>
            <w:tcW w:w="573" w:type="dxa"/>
            <w:vMerge w:val="restart"/>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lastRenderedPageBreak/>
              <w:t>основной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ТВСП МО</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0</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160</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44%</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367</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367</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367</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367</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367</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vMerge/>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p>
        </w:tc>
        <w:tc>
          <w:tcPr>
            <w:tcW w:w="5068"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573"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ФАП и ФП</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0</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155</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18%</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541</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63%</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vMerge w:val="restart"/>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lastRenderedPageBreak/>
              <w:t>3.4</w:t>
            </w:r>
          </w:p>
        </w:tc>
        <w:tc>
          <w:tcPr>
            <w:tcW w:w="5068" w:type="dxa"/>
            <w:vMerge w:val="restart"/>
            <w:shd w:val="clear" w:color="auto" w:fill="FFFFFF" w:themeFill="background1"/>
            <w:tcMar>
              <w:left w:w="28" w:type="dxa"/>
              <w:right w:w="28" w:type="dxa"/>
            </w:tcMar>
            <w:hideMark/>
          </w:tcPr>
          <w:p w:rsidR="00BC0B9B" w:rsidRPr="003D0E35" w:rsidRDefault="00BC0B9B" w:rsidP="00BC0B9B">
            <w:pPr>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Доля государственных и муниципальных медицинских организаций, и их структурных подразделений (включая ФАП и ФП подключенные к сети Интернет) субъекта Российской Федерации, подключенных к централизованной системе (подсистеме) «Телемедицинские консультации» субъекта Российской Федерации, %</w:t>
            </w:r>
          </w:p>
        </w:tc>
        <w:tc>
          <w:tcPr>
            <w:tcW w:w="573" w:type="dxa"/>
            <w:vMerge w:val="restart"/>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основной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ТВСП МО</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0</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18</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73</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15%</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vMerge/>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p>
        </w:tc>
        <w:tc>
          <w:tcPr>
            <w:tcW w:w="5068"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573"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ФАП и ФП</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0</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0</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0%</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52</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6%</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406</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47%</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vMerge w:val="restart"/>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3.5.1</w:t>
            </w:r>
          </w:p>
        </w:tc>
        <w:tc>
          <w:tcPr>
            <w:tcW w:w="5068" w:type="dxa"/>
            <w:vMerge w:val="restart"/>
            <w:shd w:val="clear" w:color="auto" w:fill="FFFFFF" w:themeFill="background1"/>
            <w:tcMar>
              <w:left w:w="28" w:type="dxa"/>
              <w:right w:w="28" w:type="dxa"/>
            </w:tcMar>
            <w:hideMark/>
          </w:tcPr>
          <w:p w:rsidR="00BC0B9B" w:rsidRPr="003D0E35" w:rsidRDefault="00BC0B9B" w:rsidP="00BC0B9B">
            <w:pPr>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Доля государственных и муниципальных медицинских организаций, и их структурных подразделений (включая ФАП и ФП подключенные к сети Интернет) субъекта Российской Федерации, подключенных к централизованной системе (подсистеме) «Лабораторные исследования» субъекта Российской Федерации, %</w:t>
            </w:r>
          </w:p>
        </w:tc>
        <w:tc>
          <w:tcPr>
            <w:tcW w:w="573" w:type="dxa"/>
            <w:vMerge w:val="restart"/>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основной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ТВСП МО</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250</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vMerge/>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p>
        </w:tc>
        <w:tc>
          <w:tcPr>
            <w:tcW w:w="5068"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573"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ФАП и ФП</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0</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155</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18%</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541</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63%</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3.5.2</w:t>
            </w:r>
          </w:p>
        </w:tc>
        <w:tc>
          <w:tcPr>
            <w:tcW w:w="506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Доля клинико-диагностических лабораторий государственных и муниципальных медицинских организаций субъекта Российской Федерации, подключенных к централизованной системе (подсистеме) «Лабораторные исследования» субъекта Российской Федерации, %</w:t>
            </w:r>
          </w:p>
        </w:tc>
        <w:tc>
          <w:tcPr>
            <w:tcW w:w="573"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основной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ТВСП МО</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48%</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21</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21</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21</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21</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21</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3.6</w:t>
            </w:r>
          </w:p>
        </w:tc>
        <w:tc>
          <w:tcPr>
            <w:tcW w:w="5068" w:type="dxa"/>
            <w:shd w:val="clear" w:color="auto" w:fill="FFFFFF" w:themeFill="background1"/>
            <w:tcMar>
              <w:left w:w="28" w:type="dxa"/>
              <w:right w:w="28" w:type="dxa"/>
            </w:tcMar>
            <w:hideMark/>
          </w:tcPr>
          <w:p w:rsidR="00BC0B9B" w:rsidRPr="003D0E35" w:rsidRDefault="00BC0B9B" w:rsidP="00BC0B9B">
            <w:pPr>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Доля государственных и муниципальных медицинских организаций субъекта Российской Федерации, подключенных к централизованной системе (подсистеме) «Центральный архив медицинских изображений» субъекта Российской Федерации.</w:t>
            </w:r>
          </w:p>
        </w:tc>
        <w:tc>
          <w:tcPr>
            <w:tcW w:w="573"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основной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0</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20%</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351</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70%</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3.7</w:t>
            </w:r>
          </w:p>
        </w:tc>
        <w:tc>
          <w:tcPr>
            <w:tcW w:w="5068" w:type="dxa"/>
            <w:shd w:val="clear" w:color="auto" w:fill="FFFFFF" w:themeFill="background1"/>
            <w:tcMar>
              <w:left w:w="28" w:type="dxa"/>
              <w:right w:w="28" w:type="dxa"/>
            </w:tcMar>
            <w:hideMark/>
          </w:tcPr>
          <w:p w:rsidR="00BC0B9B" w:rsidRPr="003D0E35" w:rsidRDefault="00BC0B9B" w:rsidP="00BC0B9B">
            <w:pPr>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xml:space="preserve">Доля государственных и муниципальных медицинских организаций, и их структурных </w:t>
            </w:r>
            <w:r w:rsidRPr="003D0E35">
              <w:rPr>
                <w:rFonts w:ascii="Times New Roman" w:eastAsia="Times New Roman" w:hAnsi="Times New Roman" w:cs="Times New Roman"/>
                <w:sz w:val="24"/>
                <w:szCs w:val="24"/>
              </w:rPr>
              <w:lastRenderedPageBreak/>
              <w:t>подразделений субъекта Российской Федерации, участвующих в оказании медицинской помощи беременным женщинам, подключенных к централизованной системе (подсистеме) «Организации оказания медицинской помощи по профилям  «Акушерство и гинекология» и «Неонатология» (Мониторинг беременных)» субъекта Российской Федерации, %</w:t>
            </w:r>
          </w:p>
        </w:tc>
        <w:tc>
          <w:tcPr>
            <w:tcW w:w="573"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lastRenderedPageBreak/>
              <w:t>основной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82</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82</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57%</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143</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143</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143</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143</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r w:rsidRPr="003D0E35">
              <w:rPr>
                <w:rFonts w:ascii="Times New Roman" w:eastAsia="Times New Roman" w:hAnsi="Times New Roman" w:cs="Times New Roman"/>
                <w:sz w:val="24"/>
                <w:szCs w:val="24"/>
              </w:rPr>
              <w:lastRenderedPageBreak/>
              <w:t>%</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lastRenderedPageBreak/>
              <w:t>143</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vMerge w:val="restart"/>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lastRenderedPageBreak/>
              <w:t>3.8</w:t>
            </w:r>
          </w:p>
        </w:tc>
        <w:tc>
          <w:tcPr>
            <w:tcW w:w="5068" w:type="dxa"/>
            <w:vMerge w:val="restart"/>
            <w:shd w:val="clear" w:color="auto" w:fill="FFFFFF" w:themeFill="background1"/>
            <w:tcMar>
              <w:left w:w="28" w:type="dxa"/>
              <w:right w:w="28" w:type="dxa"/>
            </w:tcMar>
            <w:hideMark/>
          </w:tcPr>
          <w:p w:rsidR="00BC0B9B" w:rsidRPr="003D0E35" w:rsidRDefault="00BC0B9B" w:rsidP="00BC0B9B">
            <w:pPr>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Доля государственных и муниципальных медицинских организаций, и их структурных подразделений (включая ФАП и ФП подключенные к сети Интернет) субъекта Российской Федерации, участвующих в оказании медицинской помощи, подключенных к централизованной системе (подсистеме) «Организация оказания профилактической медицинской помощи (диспансеризация, диспансерное наблюдение, профилактические осмотры)» субъекта Российской Федерации, %</w:t>
            </w:r>
          </w:p>
        </w:tc>
        <w:tc>
          <w:tcPr>
            <w:tcW w:w="573" w:type="dxa"/>
            <w:vMerge w:val="restart"/>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основной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ТВСП МО</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0</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160</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44%</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367</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367</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367</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367</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367</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vMerge/>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p>
        </w:tc>
        <w:tc>
          <w:tcPr>
            <w:tcW w:w="5068"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573"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xml:space="preserve">ФАП и ФП </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0</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155</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18%</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541</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63%</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3.9</w:t>
            </w:r>
          </w:p>
        </w:tc>
        <w:tc>
          <w:tcPr>
            <w:tcW w:w="5068" w:type="dxa"/>
            <w:shd w:val="clear" w:color="auto" w:fill="FFFFFF" w:themeFill="background1"/>
            <w:tcMar>
              <w:left w:w="28" w:type="dxa"/>
              <w:right w:w="28" w:type="dxa"/>
            </w:tcMar>
            <w:hideMark/>
          </w:tcPr>
          <w:p w:rsidR="00BC0B9B" w:rsidRPr="003D0E35" w:rsidRDefault="00BC0B9B" w:rsidP="00BC0B9B">
            <w:pPr>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Доля государственных и муниципальных медицинских организаций, и их структурных подразделений, участвующих в оказании медицинской помощи больным онкологическими заболеваниями, подключенных к централизованной системе (подсистеме) «Организация оказания медицинской помощи больным онкологическими заболеваниями» субъекта Российской Федерации.</w:t>
            </w:r>
          </w:p>
        </w:tc>
        <w:tc>
          <w:tcPr>
            <w:tcW w:w="573"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основной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58</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26%</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135</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60%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226</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226</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226</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3.10.</w:t>
            </w:r>
          </w:p>
        </w:tc>
        <w:tc>
          <w:tcPr>
            <w:tcW w:w="5068" w:type="dxa"/>
            <w:shd w:val="clear" w:color="auto" w:fill="FFFFFF" w:themeFill="background1"/>
            <w:tcMar>
              <w:left w:w="28" w:type="dxa"/>
              <w:right w:w="28" w:type="dxa"/>
            </w:tcMar>
            <w:hideMark/>
          </w:tcPr>
          <w:p w:rsidR="00BC0B9B" w:rsidRPr="003D0E35" w:rsidRDefault="00BC0B9B" w:rsidP="00BC0B9B">
            <w:pPr>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xml:space="preserve">Доля государственных и муниципальных медицинских организаций, и их структурных подразделений общего профиля и сердечно-сосудистых центров субъекта Российской </w:t>
            </w:r>
            <w:r w:rsidRPr="003D0E35">
              <w:rPr>
                <w:rFonts w:ascii="Times New Roman" w:eastAsia="Times New Roman" w:hAnsi="Times New Roman" w:cs="Times New Roman"/>
                <w:sz w:val="24"/>
                <w:szCs w:val="24"/>
              </w:rPr>
              <w:lastRenderedPageBreak/>
              <w:t>Федерации, участвующих в оказании медицинской помощи, подключенных к централизованной системе (подсистеме) «Организация оказания медицинской помощи больным сердечно-сосудистыми заболеваниями» субъекта Российской Федерации, %</w:t>
            </w:r>
          </w:p>
        </w:tc>
        <w:tc>
          <w:tcPr>
            <w:tcW w:w="573"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lastRenderedPageBreak/>
              <w:t>основной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0</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150</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34%</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300</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68%</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441</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441</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441</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vMerge w:val="restart"/>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lastRenderedPageBreak/>
              <w:t>3.11</w:t>
            </w:r>
          </w:p>
        </w:tc>
        <w:tc>
          <w:tcPr>
            <w:tcW w:w="5068" w:type="dxa"/>
            <w:vMerge w:val="restart"/>
            <w:shd w:val="clear" w:color="auto" w:fill="FFFFFF" w:themeFill="background1"/>
            <w:tcMar>
              <w:left w:w="28" w:type="dxa"/>
              <w:right w:w="28" w:type="dxa"/>
            </w:tcMar>
            <w:hideMark/>
          </w:tcPr>
          <w:p w:rsidR="00BC0B9B" w:rsidRPr="003D0E35" w:rsidRDefault="00BC0B9B" w:rsidP="00BC0B9B">
            <w:pPr>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Доля государственных и муниципальных медицинских организаций, и их структурных подразделений (включая ФАП и ФП подключённые к сети Интернет) субъекта Российской Федерации, которые формируют реестр счетов об оказанной медицинской помощи на основании сведений электронных медицинских карт граждан, застрахованных в системе ОМС,%</w:t>
            </w:r>
          </w:p>
        </w:tc>
        <w:tc>
          <w:tcPr>
            <w:tcW w:w="573" w:type="dxa"/>
            <w:vMerge w:val="restart"/>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основной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ТВСП МО</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258</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448</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448</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448</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448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448</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448</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vMerge/>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p>
        </w:tc>
        <w:tc>
          <w:tcPr>
            <w:tcW w:w="5068"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573"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xml:space="preserve">ФАП и ФП </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155</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18%</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541</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63%</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vMerge w:val="restart"/>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3.12</w:t>
            </w:r>
          </w:p>
        </w:tc>
        <w:tc>
          <w:tcPr>
            <w:tcW w:w="5068" w:type="dxa"/>
            <w:vMerge w:val="restart"/>
            <w:shd w:val="clear" w:color="auto" w:fill="FFFFFF" w:themeFill="background1"/>
            <w:tcMar>
              <w:left w:w="28" w:type="dxa"/>
              <w:right w:w="28" w:type="dxa"/>
            </w:tcMar>
            <w:hideMark/>
          </w:tcPr>
          <w:p w:rsidR="00BC0B9B" w:rsidRPr="003D0E35" w:rsidRDefault="00BC0B9B" w:rsidP="00BC0B9B">
            <w:pPr>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Доля государственных и муниципальных медицинских организаций, и их структурных подразделений (включая ФАП и ФП, подключенных к сети Интернет) субъекта Российской Федерации, оказывающих медицинскую помощь, которые передают структурированные электронные медицинские документы в подсистему «Региональная интегрированная электронная медицинская карта» %</w:t>
            </w:r>
          </w:p>
        </w:tc>
        <w:tc>
          <w:tcPr>
            <w:tcW w:w="573" w:type="dxa"/>
            <w:vMerge w:val="restart"/>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основной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ТВСП МО</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258</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448</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89%</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448</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89%</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vMerge/>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p>
        </w:tc>
        <w:tc>
          <w:tcPr>
            <w:tcW w:w="5068"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573"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xml:space="preserve">ФАП и ФП </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155</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18%</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541</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63%</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vMerge w:val="restart"/>
            <w:shd w:val="clear" w:color="auto" w:fill="FFFFFF" w:themeFill="background1"/>
            <w:tcMar>
              <w:left w:w="28" w:type="dxa"/>
              <w:right w:w="28" w:type="dxa"/>
            </w:tcMar>
            <w:hideMark/>
          </w:tcPr>
          <w:p w:rsidR="00BC0B9B" w:rsidRPr="003D0E35" w:rsidRDefault="003D0E35" w:rsidP="003D0E35">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3.13</w:t>
            </w:r>
          </w:p>
        </w:tc>
        <w:tc>
          <w:tcPr>
            <w:tcW w:w="5068" w:type="dxa"/>
            <w:vMerge w:val="restart"/>
            <w:shd w:val="clear" w:color="auto" w:fill="FFFFFF" w:themeFill="background1"/>
            <w:tcMar>
              <w:left w:w="28" w:type="dxa"/>
              <w:right w:w="28" w:type="dxa"/>
            </w:tcMar>
            <w:hideMark/>
          </w:tcPr>
          <w:p w:rsidR="00BC0B9B" w:rsidRPr="003D0E35" w:rsidRDefault="003D0E35" w:rsidP="00BC0B9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Доля государственных и </w:t>
            </w:r>
            <w:r w:rsidR="00BC0B9B" w:rsidRPr="003D0E35">
              <w:rPr>
                <w:rFonts w:ascii="Times New Roman" w:eastAsia="Times New Roman" w:hAnsi="Times New Roman" w:cs="Times New Roman"/>
                <w:sz w:val="24"/>
                <w:szCs w:val="24"/>
              </w:rPr>
              <w:t xml:space="preserve">муниципальных медицинских организаций и их структурных подразделений (включая ФАП и ФП подключенные к сети Интернет) субъекта Российской Федерации, оказывающих медицинскую помощь, подключенных к государственным информационным системам в </w:t>
            </w:r>
            <w:r w:rsidR="00BC0B9B" w:rsidRPr="003D0E35">
              <w:rPr>
                <w:rFonts w:ascii="Times New Roman" w:eastAsia="Times New Roman" w:hAnsi="Times New Roman" w:cs="Times New Roman"/>
                <w:sz w:val="24"/>
                <w:szCs w:val="24"/>
              </w:rPr>
              <w:lastRenderedPageBreak/>
              <w:t>сфере здравоохранения субъектов Российской Федерации, соответствующим требованиям Минздрава России, %</w:t>
            </w:r>
          </w:p>
        </w:tc>
        <w:tc>
          <w:tcPr>
            <w:tcW w:w="573" w:type="dxa"/>
            <w:vMerge w:val="restart"/>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lastRenderedPageBreak/>
              <w:t>основной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ТВСП МО</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258</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448</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89%</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6D6C79" w:rsidTr="009D3935">
        <w:tc>
          <w:tcPr>
            <w:tcW w:w="602" w:type="dxa"/>
            <w:vMerge/>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p>
        </w:tc>
        <w:tc>
          <w:tcPr>
            <w:tcW w:w="5068"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573"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xml:space="preserve">ФАП и ФП </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155</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18%</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541</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63%</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6D6C79" w:rsidRPr="00FE64EC" w:rsidTr="003D0E35">
        <w:tc>
          <w:tcPr>
            <w:tcW w:w="602" w:type="dxa"/>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lastRenderedPageBreak/>
              <w:t>4</w:t>
            </w:r>
          </w:p>
        </w:tc>
        <w:tc>
          <w:tcPr>
            <w:tcW w:w="14277" w:type="dxa"/>
            <w:gridSpan w:val="17"/>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bCs/>
                <w:sz w:val="24"/>
                <w:szCs w:val="24"/>
              </w:rPr>
            </w:pPr>
            <w:r w:rsidRPr="003D0E35">
              <w:rPr>
                <w:rFonts w:ascii="Times New Roman" w:eastAsia="Times New Roman" w:hAnsi="Times New Roman" w:cs="Times New Roman"/>
                <w:bCs/>
                <w:sz w:val="24"/>
                <w:szCs w:val="24"/>
              </w:rPr>
              <w:t>Доля медицинских организаций государственной и муниципальной систем здравоохранения, обеспечивающих доступ гражданам к электронным медицинским документам в Личном кабинете пациента «Мое здоровье» на Едином портале государственных услуг и функций, % (</w:t>
            </w:r>
            <w:r w:rsidRPr="003D0E35">
              <w:rPr>
                <w:rFonts w:ascii="Times New Roman" w:eastAsia="Times New Roman" w:hAnsi="Times New Roman" w:cs="Times New Roman"/>
                <w:bCs/>
                <w:iCs/>
                <w:sz w:val="24"/>
                <w:szCs w:val="24"/>
              </w:rPr>
              <w:t>показатель федерального проекта</w:t>
            </w:r>
            <w:r w:rsidRPr="003D0E35">
              <w:rPr>
                <w:rFonts w:ascii="Times New Roman" w:eastAsia="Times New Roman" w:hAnsi="Times New Roman" w:cs="Times New Roman"/>
                <w:bCs/>
                <w:sz w:val="24"/>
                <w:szCs w:val="24"/>
              </w:rPr>
              <w:t>)</w:t>
            </w:r>
          </w:p>
        </w:tc>
      </w:tr>
      <w:tr w:rsidR="006D6C79" w:rsidRPr="00FE64EC" w:rsidTr="009D3935">
        <w:tc>
          <w:tcPr>
            <w:tcW w:w="602" w:type="dxa"/>
            <w:shd w:val="clear" w:color="auto" w:fill="FFFFFF" w:themeFill="background1"/>
            <w:tcMar>
              <w:left w:w="28" w:type="dxa"/>
              <w:right w:w="28" w:type="dxa"/>
            </w:tcMar>
            <w:hideMark/>
          </w:tcPr>
          <w:p w:rsidR="00BC0B9B" w:rsidRPr="003D0E35" w:rsidRDefault="003D0E35" w:rsidP="003D0E35">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506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Доля медицинских организаций государственной и муниципальной систем здравоохранения, обеспечивающих доступ гражданам к электронным медицинским документам в Личном кабинете пациента «Мое здоровье» на Едином портале государственных услуг и функций, %</w:t>
            </w:r>
          </w:p>
        </w:tc>
        <w:tc>
          <w:tcPr>
            <w:tcW w:w="573"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дополнительный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ТТВСП МО</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0</w:t>
            </w:r>
          </w:p>
        </w:tc>
        <w:tc>
          <w:tcPr>
            <w:tcW w:w="12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1001" w:type="dxa"/>
            <w:gridSpan w:val="2"/>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w:t>
            </w:r>
          </w:p>
        </w:tc>
        <w:tc>
          <w:tcPr>
            <w:tcW w:w="982" w:type="dxa"/>
            <w:gridSpan w:val="2"/>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20</w:t>
            </w:r>
          </w:p>
        </w:tc>
        <w:tc>
          <w:tcPr>
            <w:tcW w:w="1135" w:type="dxa"/>
            <w:gridSpan w:val="2"/>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36</w:t>
            </w:r>
          </w:p>
        </w:tc>
        <w:tc>
          <w:tcPr>
            <w:tcW w:w="992" w:type="dxa"/>
            <w:gridSpan w:val="2"/>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58</w:t>
            </w:r>
          </w:p>
        </w:tc>
        <w:tc>
          <w:tcPr>
            <w:tcW w:w="709" w:type="dxa"/>
            <w:gridSpan w:val="2"/>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84</w:t>
            </w:r>
          </w:p>
        </w:tc>
        <w:tc>
          <w:tcPr>
            <w:tcW w:w="1134" w:type="dxa"/>
            <w:gridSpan w:val="2"/>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FE64EC" w:rsidTr="009D3935">
        <w:tc>
          <w:tcPr>
            <w:tcW w:w="602" w:type="dxa"/>
            <w:vMerge w:val="restart"/>
            <w:shd w:val="clear" w:color="auto" w:fill="FFFFFF" w:themeFill="background1"/>
            <w:tcMar>
              <w:left w:w="28" w:type="dxa"/>
              <w:right w:w="28" w:type="dxa"/>
            </w:tcMar>
            <w:hideMark/>
          </w:tcPr>
          <w:p w:rsidR="00BC0B9B" w:rsidRPr="003D0E35" w:rsidRDefault="00BC0B9B" w:rsidP="003D0E35">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4.1</w:t>
            </w:r>
          </w:p>
        </w:tc>
        <w:tc>
          <w:tcPr>
            <w:tcW w:w="5068" w:type="dxa"/>
            <w:vMerge w:val="restart"/>
            <w:shd w:val="clear" w:color="auto" w:fill="FFFFFF" w:themeFill="background1"/>
            <w:tcMar>
              <w:left w:w="28" w:type="dxa"/>
              <w:right w:w="28" w:type="dxa"/>
            </w:tcMar>
            <w:hideMark/>
          </w:tcPr>
          <w:p w:rsidR="00BC0B9B" w:rsidRPr="003D0E35" w:rsidRDefault="00BC0B9B" w:rsidP="00BC0B9B">
            <w:pPr>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Доля государственных и муниципальных медицинских организаций и их структурных подразделений (включая ФАП и ФП подключенные к сети Интернет) субъекта Российской Федерации, оказывающих медицинскую помощь, которые передают сведения о созданных электронных медицинских документах в подсистему «Реестр электронных медицинских документов» ЕГИСЗ, %</w:t>
            </w:r>
          </w:p>
        </w:tc>
        <w:tc>
          <w:tcPr>
            <w:tcW w:w="573" w:type="dxa"/>
            <w:vMerge w:val="restart"/>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дополнительный</w:t>
            </w: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ТТВСП МО</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0</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20</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20%</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180</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36%</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291</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58%</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421</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84%</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501</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r w:rsidR="003D0E35" w:rsidRPr="00FE64EC" w:rsidTr="009D3935">
        <w:tc>
          <w:tcPr>
            <w:tcW w:w="602"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5068"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573" w:type="dxa"/>
            <w:vMerge/>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p>
        </w:tc>
        <w:tc>
          <w:tcPr>
            <w:tcW w:w="698" w:type="dxa"/>
            <w:shd w:val="clear" w:color="auto" w:fill="FFFFFF" w:themeFill="background1"/>
            <w:tcMar>
              <w:left w:w="28" w:type="dxa"/>
              <w:right w:w="28" w:type="dxa"/>
            </w:tcMar>
            <w:hideMark/>
          </w:tcPr>
          <w:p w:rsidR="00BC0B9B" w:rsidRPr="003D0E35" w:rsidRDefault="00BC0B9B" w:rsidP="00BC0B9B">
            <w:pP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xml:space="preserve">ФАП и ФП </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0</w:t>
            </w:r>
          </w:p>
        </w:tc>
        <w:tc>
          <w:tcPr>
            <w:tcW w:w="1276" w:type="dxa"/>
            <w:shd w:val="clear" w:color="auto" w:fill="FFFFFF" w:themeFill="background1"/>
            <w:tcMar>
              <w:left w:w="28" w:type="dxa"/>
              <w:right w:w="28" w:type="dxa"/>
            </w:tcMar>
            <w:hideMark/>
          </w:tcPr>
          <w:p w:rsidR="00BC0B9B" w:rsidRPr="003D0E35" w:rsidRDefault="00D51354"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31.10.2018</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144</w:t>
            </w:r>
          </w:p>
        </w:tc>
        <w:tc>
          <w:tcPr>
            <w:tcW w:w="434"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17%</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288</w:t>
            </w:r>
          </w:p>
        </w:tc>
        <w:tc>
          <w:tcPr>
            <w:tcW w:w="47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33%</w:t>
            </w:r>
          </w:p>
        </w:tc>
        <w:tc>
          <w:tcPr>
            <w:tcW w:w="50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432</w:t>
            </w:r>
          </w:p>
        </w:tc>
        <w:tc>
          <w:tcPr>
            <w:tcW w:w="62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50%</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576</w:t>
            </w:r>
          </w:p>
        </w:tc>
        <w:tc>
          <w:tcPr>
            <w:tcW w:w="567"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67%</w:t>
            </w:r>
          </w:p>
        </w:tc>
        <w:tc>
          <w:tcPr>
            <w:tcW w:w="343"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720</w:t>
            </w:r>
          </w:p>
        </w:tc>
        <w:tc>
          <w:tcPr>
            <w:tcW w:w="366"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83%</w:t>
            </w:r>
          </w:p>
        </w:tc>
        <w:tc>
          <w:tcPr>
            <w:tcW w:w="425"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864</w:t>
            </w:r>
          </w:p>
        </w:tc>
        <w:tc>
          <w:tcPr>
            <w:tcW w:w="709" w:type="dxa"/>
            <w:shd w:val="clear" w:color="auto" w:fill="FFFFFF" w:themeFill="background1"/>
            <w:tcMar>
              <w:left w:w="28" w:type="dxa"/>
              <w:right w:w="28" w:type="dxa"/>
            </w:tcMar>
            <w:hideMark/>
          </w:tcPr>
          <w:p w:rsidR="00BC0B9B" w:rsidRPr="003D0E35" w:rsidRDefault="00BC0B9B" w:rsidP="00E374BC">
            <w:pPr>
              <w:jc w:val="center"/>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100%</w:t>
            </w:r>
          </w:p>
        </w:tc>
      </w:tr>
    </w:tbl>
    <w:p w:rsidR="00381A26" w:rsidRPr="00FE64EC" w:rsidRDefault="00381A26" w:rsidP="00381A26">
      <w:pPr>
        <w:pBdr>
          <w:top w:val="nil"/>
          <w:left w:val="nil"/>
          <w:bottom w:val="nil"/>
          <w:right w:val="nil"/>
          <w:between w:val="nil"/>
        </w:pBdr>
        <w:jc w:val="center"/>
        <w:rPr>
          <w:rFonts w:ascii="Times New Roman" w:eastAsia="Times New Roman" w:hAnsi="Times New Roman" w:cs="Times New Roman"/>
          <w:sz w:val="22"/>
          <w:szCs w:val="22"/>
        </w:rPr>
      </w:pPr>
    </w:p>
    <w:p w:rsidR="00A52BDC" w:rsidRPr="00FE64EC" w:rsidRDefault="00A52BDC" w:rsidP="00A52BDC">
      <w:pPr>
        <w:tabs>
          <w:tab w:val="left" w:pos="709"/>
          <w:tab w:val="left" w:pos="851"/>
          <w:tab w:val="left" w:pos="993"/>
          <w:tab w:val="left" w:pos="1134"/>
        </w:tabs>
        <w:jc w:val="both"/>
        <w:rPr>
          <w:rFonts w:ascii="Times New Roman" w:hAnsi="Times New Roman" w:cs="Times New Roman"/>
          <w:sz w:val="24"/>
          <w:szCs w:val="24"/>
        </w:rPr>
      </w:pPr>
      <w:r w:rsidRPr="00FE64EC">
        <w:rPr>
          <w:rFonts w:ascii="Times New Roman" w:hAnsi="Times New Roman" w:cs="Times New Roman"/>
          <w:sz w:val="24"/>
          <w:szCs w:val="24"/>
        </w:rPr>
        <w:t>Территориально-выделенное структурное подразделение медицинской организации (ТВСП МО) - здание или совокупность зданий, расположенных по отдельному адресу, в котором (-ых) располагаются структурные подразделения медицинской организации, оказывающие первичную, специализированную и прочие виды медицинской помощи.</w:t>
      </w:r>
    </w:p>
    <w:p w:rsidR="00A52BDC" w:rsidRPr="00FE64EC" w:rsidRDefault="00A52BDC" w:rsidP="00A52BDC">
      <w:pPr>
        <w:tabs>
          <w:tab w:val="left" w:pos="709"/>
          <w:tab w:val="left" w:pos="851"/>
          <w:tab w:val="left" w:pos="993"/>
          <w:tab w:val="left" w:pos="1134"/>
        </w:tabs>
        <w:jc w:val="both"/>
        <w:rPr>
          <w:rFonts w:ascii="Times New Roman" w:hAnsi="Times New Roman" w:cs="Times New Roman"/>
          <w:sz w:val="24"/>
          <w:szCs w:val="24"/>
        </w:rPr>
      </w:pPr>
    </w:p>
    <w:p w:rsidR="00A52BDC" w:rsidRPr="00FE64EC" w:rsidRDefault="003D0E35" w:rsidP="00A52BDC">
      <w:pPr>
        <w:tabs>
          <w:tab w:val="left" w:pos="709"/>
          <w:tab w:val="left" w:pos="851"/>
          <w:tab w:val="left" w:pos="993"/>
          <w:tab w:val="left" w:pos="1134"/>
        </w:tabs>
        <w:jc w:val="both"/>
        <w:rPr>
          <w:rFonts w:ascii="Times New Roman" w:hAnsi="Times New Roman" w:cs="Times New Roman"/>
          <w:sz w:val="24"/>
          <w:szCs w:val="24"/>
        </w:rPr>
      </w:pPr>
      <w:r>
        <w:rPr>
          <w:rFonts w:ascii="Times New Roman" w:hAnsi="Times New Roman" w:cs="Times New Roman"/>
          <w:sz w:val="24"/>
          <w:szCs w:val="24"/>
        </w:rPr>
        <w:t xml:space="preserve">ФАП, ФП – </w:t>
      </w:r>
      <w:r w:rsidR="00A52BDC" w:rsidRPr="00FE64EC">
        <w:rPr>
          <w:rFonts w:ascii="Times New Roman" w:hAnsi="Times New Roman" w:cs="Times New Roman"/>
          <w:sz w:val="24"/>
          <w:szCs w:val="24"/>
        </w:rPr>
        <w:t>фельдшерско-акушерские пункты, фельдшерские пункты, являющиеся территориально-выделенными структурными подразделениями медицинских организаций.</w:t>
      </w:r>
    </w:p>
    <w:p w:rsidR="00A52BDC" w:rsidRPr="006D6C79" w:rsidRDefault="00A52BDC" w:rsidP="00A52BDC">
      <w:pPr>
        <w:spacing w:after="200" w:line="276" w:lineRule="auto"/>
        <w:rPr>
          <w:rFonts w:ascii="Times New Roman" w:hAnsi="Times New Roman" w:cs="Times New Roman"/>
          <w:sz w:val="24"/>
          <w:szCs w:val="24"/>
        </w:rPr>
      </w:pPr>
      <w:r w:rsidRPr="006D6C79">
        <w:rPr>
          <w:rFonts w:ascii="Times New Roman" w:hAnsi="Times New Roman" w:cs="Times New Roman"/>
          <w:sz w:val="24"/>
          <w:szCs w:val="24"/>
        </w:rPr>
        <w:br w:type="page"/>
      </w:r>
    </w:p>
    <w:p w:rsidR="00E374BC" w:rsidRPr="003D0E35" w:rsidRDefault="00E374BC" w:rsidP="00E374BC">
      <w:pPr>
        <w:jc w:val="center"/>
        <w:rPr>
          <w:rFonts w:ascii="Times New Roman" w:hAnsi="Times New Roman" w:cs="Times New Roman"/>
          <w:sz w:val="28"/>
          <w:szCs w:val="28"/>
        </w:rPr>
      </w:pPr>
      <w:r w:rsidRPr="003D0E35">
        <w:rPr>
          <w:rFonts w:ascii="Times New Roman" w:hAnsi="Times New Roman" w:cs="Times New Roman"/>
          <w:sz w:val="28"/>
          <w:szCs w:val="28"/>
        </w:rPr>
        <w:lastRenderedPageBreak/>
        <w:t>3. Задачи и результаты регионального проекта</w:t>
      </w:r>
    </w:p>
    <w:p w:rsidR="00E374BC" w:rsidRPr="003D0E35" w:rsidRDefault="00E374BC" w:rsidP="00E374BC">
      <w:pPr>
        <w:jc w:val="center"/>
        <w:rPr>
          <w:sz w:val="24"/>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5798"/>
        <w:gridCol w:w="1079"/>
        <w:gridCol w:w="142"/>
        <w:gridCol w:w="7088"/>
      </w:tblGrid>
      <w:tr w:rsidR="006D6C79" w:rsidRPr="006D6C79" w:rsidTr="009D3935">
        <w:tc>
          <w:tcPr>
            <w:tcW w:w="1056" w:type="dxa"/>
            <w:shd w:val="clear" w:color="auto" w:fill="auto"/>
          </w:tcPr>
          <w:p w:rsidR="003D0E35" w:rsidRPr="003D0E35" w:rsidRDefault="00E374BC" w:rsidP="004211B2">
            <w:pPr>
              <w:spacing w:line="240" w:lineRule="atLeast"/>
              <w:jc w:val="center"/>
              <w:rPr>
                <w:rFonts w:ascii="Times New Roman" w:hAnsi="Times New Roman" w:cs="Times New Roman"/>
                <w:sz w:val="24"/>
                <w:szCs w:val="24"/>
              </w:rPr>
            </w:pPr>
            <w:r w:rsidRPr="003D0E35">
              <w:rPr>
                <w:rFonts w:ascii="Times New Roman" w:hAnsi="Times New Roman" w:cs="Times New Roman"/>
                <w:sz w:val="24"/>
                <w:szCs w:val="24"/>
              </w:rPr>
              <w:t>№</w:t>
            </w:r>
          </w:p>
          <w:p w:rsidR="00E374BC" w:rsidRPr="003D0E35" w:rsidRDefault="00E374BC" w:rsidP="004211B2">
            <w:pPr>
              <w:spacing w:line="240" w:lineRule="atLeast"/>
              <w:jc w:val="center"/>
              <w:rPr>
                <w:rFonts w:ascii="Times New Roman" w:hAnsi="Times New Roman" w:cs="Times New Roman"/>
                <w:sz w:val="24"/>
                <w:szCs w:val="24"/>
              </w:rPr>
            </w:pPr>
            <w:r w:rsidRPr="003D0E35">
              <w:rPr>
                <w:rFonts w:ascii="Times New Roman" w:hAnsi="Times New Roman" w:cs="Times New Roman"/>
                <w:sz w:val="24"/>
                <w:szCs w:val="24"/>
              </w:rPr>
              <w:t xml:space="preserve"> п/п</w:t>
            </w:r>
          </w:p>
        </w:tc>
        <w:tc>
          <w:tcPr>
            <w:tcW w:w="5798" w:type="dxa"/>
            <w:shd w:val="clear" w:color="auto" w:fill="auto"/>
          </w:tcPr>
          <w:p w:rsidR="00E374BC" w:rsidRPr="003D0E35" w:rsidRDefault="00E374BC" w:rsidP="004211B2">
            <w:pPr>
              <w:spacing w:line="240" w:lineRule="atLeast"/>
              <w:jc w:val="center"/>
              <w:rPr>
                <w:rFonts w:ascii="Times New Roman" w:hAnsi="Times New Roman" w:cs="Times New Roman"/>
                <w:sz w:val="24"/>
                <w:szCs w:val="24"/>
              </w:rPr>
            </w:pPr>
            <w:r w:rsidRPr="003D0E35">
              <w:rPr>
                <w:rFonts w:ascii="Times New Roman" w:hAnsi="Times New Roman" w:cs="Times New Roman"/>
                <w:sz w:val="24"/>
                <w:szCs w:val="24"/>
              </w:rPr>
              <w:t>Наименование задачи, результата</w:t>
            </w:r>
          </w:p>
        </w:tc>
        <w:tc>
          <w:tcPr>
            <w:tcW w:w="1221" w:type="dxa"/>
            <w:gridSpan w:val="2"/>
            <w:shd w:val="clear" w:color="auto" w:fill="auto"/>
          </w:tcPr>
          <w:p w:rsidR="00E374BC" w:rsidRPr="003D0E35" w:rsidRDefault="00E374BC" w:rsidP="004211B2">
            <w:pPr>
              <w:spacing w:line="240" w:lineRule="atLeast"/>
              <w:jc w:val="center"/>
              <w:rPr>
                <w:rFonts w:ascii="Times New Roman" w:hAnsi="Times New Roman" w:cs="Times New Roman"/>
                <w:sz w:val="24"/>
                <w:szCs w:val="24"/>
              </w:rPr>
            </w:pPr>
            <w:r w:rsidRPr="003D0E35">
              <w:rPr>
                <w:rFonts w:ascii="Times New Roman" w:hAnsi="Times New Roman" w:cs="Times New Roman"/>
                <w:sz w:val="24"/>
                <w:szCs w:val="24"/>
              </w:rPr>
              <w:t>Срок</w:t>
            </w:r>
          </w:p>
        </w:tc>
        <w:tc>
          <w:tcPr>
            <w:tcW w:w="7088" w:type="dxa"/>
            <w:shd w:val="clear" w:color="auto" w:fill="auto"/>
          </w:tcPr>
          <w:p w:rsidR="00E374BC" w:rsidRPr="003D0E35" w:rsidRDefault="00E374BC" w:rsidP="004211B2">
            <w:pPr>
              <w:spacing w:line="240" w:lineRule="atLeast"/>
              <w:jc w:val="center"/>
              <w:rPr>
                <w:rFonts w:ascii="Times New Roman" w:hAnsi="Times New Roman" w:cs="Times New Roman"/>
                <w:sz w:val="24"/>
                <w:szCs w:val="24"/>
              </w:rPr>
            </w:pPr>
            <w:r w:rsidRPr="003D0E35">
              <w:rPr>
                <w:rFonts w:ascii="Times New Roman" w:hAnsi="Times New Roman" w:cs="Times New Roman"/>
                <w:sz w:val="24"/>
                <w:szCs w:val="24"/>
              </w:rPr>
              <w:t>Характеристика результата</w:t>
            </w:r>
          </w:p>
        </w:tc>
      </w:tr>
      <w:tr w:rsidR="006D6C79" w:rsidRPr="006D6C79" w:rsidTr="009D3935">
        <w:trPr>
          <w:trHeight w:val="615"/>
        </w:trPr>
        <w:tc>
          <w:tcPr>
            <w:tcW w:w="1056" w:type="dxa"/>
            <w:shd w:val="clear" w:color="auto" w:fill="auto"/>
          </w:tcPr>
          <w:p w:rsidR="00E374BC" w:rsidRPr="006D6C79" w:rsidRDefault="00E374BC" w:rsidP="004211B2">
            <w:pPr>
              <w:spacing w:line="240" w:lineRule="atLeast"/>
              <w:rPr>
                <w:rFonts w:ascii="Times New Roman" w:hAnsi="Times New Roman" w:cs="Times New Roman"/>
                <w:sz w:val="24"/>
                <w:szCs w:val="24"/>
              </w:rPr>
            </w:pPr>
          </w:p>
        </w:tc>
        <w:tc>
          <w:tcPr>
            <w:tcW w:w="14107" w:type="dxa"/>
            <w:gridSpan w:val="4"/>
            <w:shd w:val="clear" w:color="auto" w:fill="auto"/>
          </w:tcPr>
          <w:p w:rsidR="00E374BC" w:rsidRPr="006D6C79" w:rsidRDefault="00E374BC" w:rsidP="009D3935">
            <w:pPr>
              <w:autoSpaceDE w:val="0"/>
              <w:autoSpaceDN w:val="0"/>
              <w:adjustRightInd w:val="0"/>
              <w:jc w:val="center"/>
              <w:rPr>
                <w:rFonts w:ascii="Times New Roman" w:eastAsia="Arial Unicode MS" w:hAnsi="Times New Roman" w:cs="Times New Roman"/>
                <w:bCs/>
                <w:i/>
                <w:sz w:val="24"/>
                <w:szCs w:val="24"/>
                <w:u w:color="000000"/>
              </w:rPr>
            </w:pPr>
            <w:r w:rsidRPr="006D6C79">
              <w:rPr>
                <w:rFonts w:ascii="Times New Roman" w:hAnsi="Times New Roman" w:cs="Times New Roman"/>
                <w:sz w:val="24"/>
                <w:szCs w:val="24"/>
                <w:shd w:val="clear" w:color="auto" w:fill="FEFEFE"/>
              </w:rPr>
              <w:t xml:space="preserve">Задача из Указа Президента Российской Федерации от </w:t>
            </w:r>
            <w:r w:rsidR="009D3935">
              <w:rPr>
                <w:rFonts w:ascii="Times New Roman" w:hAnsi="Times New Roman" w:cs="Times New Roman"/>
                <w:sz w:val="24"/>
                <w:szCs w:val="24"/>
                <w:shd w:val="clear" w:color="auto" w:fill="FEFEFE"/>
              </w:rPr>
              <w:t>0</w:t>
            </w:r>
            <w:r w:rsidRPr="006D6C79">
              <w:rPr>
                <w:rFonts w:ascii="Times New Roman" w:hAnsi="Times New Roman" w:cs="Times New Roman"/>
                <w:sz w:val="24"/>
                <w:szCs w:val="24"/>
                <w:shd w:val="clear" w:color="auto" w:fill="FEFEFE"/>
              </w:rPr>
              <w:t>7</w:t>
            </w:r>
            <w:r w:rsidR="009D3935">
              <w:rPr>
                <w:rFonts w:ascii="Times New Roman" w:hAnsi="Times New Roman" w:cs="Times New Roman"/>
                <w:sz w:val="24"/>
                <w:szCs w:val="24"/>
                <w:shd w:val="clear" w:color="auto" w:fill="FEFEFE"/>
              </w:rPr>
              <w:t xml:space="preserve">.05.2018 </w:t>
            </w:r>
            <w:r w:rsidRPr="006D6C79">
              <w:rPr>
                <w:rFonts w:ascii="Times New Roman" w:hAnsi="Times New Roman" w:cs="Times New Roman"/>
                <w:sz w:val="24"/>
                <w:szCs w:val="24"/>
                <w:shd w:val="clear" w:color="auto" w:fill="FEFEFE"/>
              </w:rPr>
              <w:t>№ 204: Создание механизмов взаимодействия медицинских организаций на основе единой государственной информационной системы в сфере здравоохранения и внедрение цифровых тех</w:t>
            </w:r>
            <w:r w:rsidR="009D3935">
              <w:rPr>
                <w:rFonts w:ascii="Times New Roman" w:hAnsi="Times New Roman" w:cs="Times New Roman"/>
                <w:sz w:val="24"/>
                <w:szCs w:val="24"/>
                <w:shd w:val="clear" w:color="auto" w:fill="FEFEFE"/>
              </w:rPr>
              <w:t>нологий и платформенных решений</w:t>
            </w:r>
          </w:p>
        </w:tc>
      </w:tr>
      <w:tr w:rsidR="006D6C79" w:rsidRPr="006D6C79" w:rsidTr="009D3935">
        <w:trPr>
          <w:trHeight w:val="705"/>
        </w:trPr>
        <w:tc>
          <w:tcPr>
            <w:tcW w:w="1056" w:type="dxa"/>
            <w:shd w:val="clear" w:color="auto" w:fill="auto"/>
          </w:tcPr>
          <w:p w:rsidR="00E374BC" w:rsidRPr="006D6C79" w:rsidRDefault="003D0E35" w:rsidP="009D3935">
            <w:pPr>
              <w:spacing w:line="240" w:lineRule="atLeast"/>
              <w:jc w:val="center"/>
              <w:rPr>
                <w:rFonts w:ascii="Times New Roman" w:hAnsi="Times New Roman" w:cs="Times New Roman"/>
                <w:sz w:val="24"/>
                <w:szCs w:val="24"/>
              </w:rPr>
            </w:pPr>
            <w:r>
              <w:rPr>
                <w:rFonts w:ascii="Times New Roman" w:hAnsi="Times New Roman" w:cs="Times New Roman"/>
                <w:sz w:val="24"/>
                <w:szCs w:val="24"/>
              </w:rPr>
              <w:t>1</w:t>
            </w:r>
          </w:p>
        </w:tc>
        <w:tc>
          <w:tcPr>
            <w:tcW w:w="14107" w:type="dxa"/>
            <w:gridSpan w:val="4"/>
            <w:shd w:val="clear" w:color="auto" w:fill="auto"/>
          </w:tcPr>
          <w:p w:rsidR="00E374BC" w:rsidRPr="003D0E35" w:rsidRDefault="00E374BC" w:rsidP="009D3935">
            <w:pPr>
              <w:spacing w:line="240" w:lineRule="atLeast"/>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Результат федерального проекта:</w:t>
            </w:r>
          </w:p>
          <w:p w:rsidR="00E374BC" w:rsidRPr="006D6C79" w:rsidRDefault="00E374BC" w:rsidP="009D3935">
            <w:pPr>
              <w:pBdr>
                <w:top w:val="nil"/>
                <w:left w:val="nil"/>
                <w:bottom w:val="nil"/>
                <w:right w:val="nil"/>
                <w:between w:val="nil"/>
              </w:pBdr>
              <w:ind w:right="32"/>
              <w:jc w:val="both"/>
              <w:rPr>
                <w:rFonts w:ascii="Times New Roman" w:eastAsia="Times New Roman" w:hAnsi="Times New Roman" w:cs="Times New Roman"/>
                <w:sz w:val="24"/>
                <w:szCs w:val="24"/>
              </w:rPr>
            </w:pPr>
            <w:r w:rsidRPr="006D6C79">
              <w:rPr>
                <w:rFonts w:ascii="Times New Roman" w:eastAsia="Arial Unicode MS" w:hAnsi="Times New Roman" w:cs="Times New Roman"/>
                <w:bCs/>
                <w:sz w:val="24"/>
                <w:szCs w:val="24"/>
                <w:u w:color="000000"/>
              </w:rPr>
              <w:t>Граждане Российской Федерации используют услуги и сервисы в Личном кабинете пациента «Мое здоровье» на Едином портале государственных услуг и функций.</w:t>
            </w:r>
          </w:p>
          <w:p w:rsidR="00E374BC" w:rsidRPr="006D6C79" w:rsidRDefault="00E374BC" w:rsidP="009D3935">
            <w:pPr>
              <w:spacing w:line="240" w:lineRule="atLeast"/>
              <w:jc w:val="both"/>
              <w:rPr>
                <w:rFonts w:ascii="Times New Roman" w:hAnsi="Times New Roman" w:cs="Times New Roman"/>
                <w:sz w:val="24"/>
                <w:szCs w:val="24"/>
              </w:rPr>
            </w:pPr>
            <w:r w:rsidRPr="006D6C79">
              <w:rPr>
                <w:rFonts w:ascii="Times New Roman" w:hAnsi="Times New Roman" w:cs="Times New Roman"/>
                <w:sz w:val="24"/>
                <w:szCs w:val="24"/>
              </w:rPr>
              <w:t>В 2019 году не менее 8 млн. граждан, а к</w:t>
            </w:r>
            <w:r w:rsidRPr="006D6C79">
              <w:rPr>
                <w:rFonts w:ascii="Times New Roman" w:eastAsia="Arial Unicode MS" w:hAnsi="Times New Roman" w:cs="Times New Roman"/>
                <w:bCs/>
                <w:sz w:val="24"/>
                <w:szCs w:val="24"/>
                <w:u w:color="000000"/>
              </w:rPr>
              <w:t xml:space="preserve"> концу 2024 года не менее 50 млн. граждан </w:t>
            </w:r>
            <w:r w:rsidRPr="006D6C79">
              <w:rPr>
                <w:rFonts w:ascii="Times New Roman" w:hAnsi="Times New Roman" w:cs="Times New Roman"/>
                <w:sz w:val="24"/>
                <w:szCs w:val="24"/>
              </w:rPr>
              <w:t>используют услуги Личного кабинета пациента «Мое здоровье» на Едином портале государственных услуг и функций, в котором доступны услуги и сервисы:</w:t>
            </w:r>
          </w:p>
          <w:p w:rsidR="00E374BC" w:rsidRPr="006D6C79" w:rsidRDefault="00E374BC" w:rsidP="009D3935">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6D6C79">
              <w:rPr>
                <w:rFonts w:ascii="Times New Roman" w:eastAsia="Arial Unicode MS" w:hAnsi="Times New Roman" w:cs="Times New Roman"/>
                <w:bCs/>
                <w:sz w:val="24"/>
                <w:szCs w:val="24"/>
                <w:u w:color="000000"/>
              </w:rPr>
              <w:t>запись на прием к врачу;</w:t>
            </w:r>
          </w:p>
          <w:p w:rsidR="00E374BC" w:rsidRPr="006D6C79" w:rsidRDefault="00E374BC" w:rsidP="009D3935">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6D6C79">
              <w:rPr>
                <w:rFonts w:ascii="Times New Roman" w:eastAsia="Arial Unicode MS" w:hAnsi="Times New Roman" w:cs="Times New Roman"/>
                <w:bCs/>
                <w:sz w:val="24"/>
                <w:szCs w:val="24"/>
                <w:u w:color="000000"/>
              </w:rPr>
              <w:t>запись на профилактический медицинский осмотр и диспансеризацию;</w:t>
            </w:r>
          </w:p>
          <w:p w:rsidR="00E374BC" w:rsidRPr="006D6C79" w:rsidRDefault="00E374BC" w:rsidP="009D3935">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6D6C79">
              <w:rPr>
                <w:rFonts w:ascii="Times New Roman" w:eastAsia="Arial Unicode MS" w:hAnsi="Times New Roman" w:cs="Times New Roman"/>
                <w:bCs/>
                <w:sz w:val="24"/>
                <w:szCs w:val="24"/>
                <w:u w:color="000000"/>
              </w:rPr>
              <w:t>вызов врача на дом (по решению субъекта Российской Федерации);</w:t>
            </w:r>
          </w:p>
          <w:p w:rsidR="00E374BC" w:rsidRPr="006D6C79" w:rsidRDefault="00E374BC" w:rsidP="009D3935">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6D6C79">
              <w:rPr>
                <w:rFonts w:ascii="Times New Roman" w:eastAsia="Arial Unicode MS" w:hAnsi="Times New Roman" w:cs="Times New Roman"/>
                <w:bCs/>
                <w:sz w:val="24"/>
                <w:szCs w:val="24"/>
                <w:u w:color="000000"/>
              </w:rPr>
              <w:t>получение информации о прикреплении к медицинской организации;</w:t>
            </w:r>
          </w:p>
          <w:p w:rsidR="00E374BC" w:rsidRPr="006D6C79" w:rsidRDefault="00E374BC" w:rsidP="009D3935">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6D6C79">
              <w:rPr>
                <w:rFonts w:ascii="Times New Roman" w:eastAsia="Arial Unicode MS" w:hAnsi="Times New Roman" w:cs="Times New Roman"/>
                <w:bCs/>
                <w:sz w:val="24"/>
                <w:szCs w:val="24"/>
                <w:u w:color="000000"/>
              </w:rPr>
              <w:t>получение сведений о полисе ОМС и страховой медицинской организации;</w:t>
            </w:r>
          </w:p>
          <w:p w:rsidR="00E374BC" w:rsidRPr="006D6C79" w:rsidRDefault="00E374BC" w:rsidP="009D3935">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6D6C79">
              <w:rPr>
                <w:rFonts w:ascii="Times New Roman" w:eastAsia="Arial Unicode MS" w:hAnsi="Times New Roman" w:cs="Times New Roman"/>
                <w:bCs/>
                <w:sz w:val="24"/>
                <w:szCs w:val="24"/>
                <w:u w:color="000000"/>
              </w:rPr>
              <w:t>получение сведений об оказанных медицинских услугах и их стоимости;</w:t>
            </w:r>
          </w:p>
          <w:p w:rsidR="00E374BC" w:rsidRPr="006D6C79" w:rsidRDefault="00E374BC" w:rsidP="009D3935">
            <w:pPr>
              <w:pStyle w:val="aa"/>
              <w:numPr>
                <w:ilvl w:val="0"/>
                <w:numId w:val="1"/>
              </w:numPr>
              <w:spacing w:line="240" w:lineRule="atLeast"/>
              <w:ind w:left="299"/>
              <w:jc w:val="both"/>
              <w:rPr>
                <w:rFonts w:ascii="Times New Roman" w:hAnsi="Times New Roman" w:cs="Times New Roman"/>
                <w:sz w:val="24"/>
                <w:szCs w:val="24"/>
              </w:rPr>
            </w:pPr>
            <w:r w:rsidRPr="006D6C79">
              <w:rPr>
                <w:rFonts w:ascii="Times New Roman" w:eastAsia="Arial Unicode MS" w:hAnsi="Times New Roman" w:cs="Times New Roman"/>
                <w:bCs/>
                <w:sz w:val="24"/>
                <w:szCs w:val="24"/>
                <w:u w:color="000000"/>
              </w:rPr>
              <w:t>доступ к электронным медицинским документам;</w:t>
            </w:r>
          </w:p>
          <w:p w:rsidR="00E374BC" w:rsidRPr="006D6C79" w:rsidRDefault="00E374BC" w:rsidP="009D3935">
            <w:pPr>
              <w:pStyle w:val="aa"/>
              <w:numPr>
                <w:ilvl w:val="0"/>
                <w:numId w:val="1"/>
              </w:numPr>
              <w:spacing w:line="240" w:lineRule="atLeast"/>
              <w:ind w:left="299"/>
              <w:jc w:val="both"/>
              <w:rPr>
                <w:rFonts w:ascii="Times New Roman" w:hAnsi="Times New Roman" w:cs="Times New Roman"/>
                <w:sz w:val="24"/>
                <w:szCs w:val="24"/>
              </w:rPr>
            </w:pPr>
            <w:r w:rsidRPr="006D6C79">
              <w:rPr>
                <w:rFonts w:ascii="Times New Roman" w:hAnsi="Times New Roman" w:cs="Times New Roman"/>
                <w:sz w:val="24"/>
                <w:szCs w:val="24"/>
              </w:rPr>
              <w:t>оценка удовлетворённости граждан качеством работы медицинских организаций.</w:t>
            </w:r>
          </w:p>
          <w:p w:rsidR="00E374BC" w:rsidRPr="006D6C79" w:rsidRDefault="00E374BC" w:rsidP="009D3935">
            <w:pPr>
              <w:spacing w:line="240" w:lineRule="atLeast"/>
              <w:jc w:val="both"/>
              <w:rPr>
                <w:rFonts w:ascii="Times New Roman" w:eastAsia="Arial Unicode MS" w:hAnsi="Times New Roman" w:cs="Times New Roman"/>
                <w:bCs/>
                <w:sz w:val="24"/>
                <w:szCs w:val="24"/>
                <w:u w:color="000000"/>
              </w:rPr>
            </w:pPr>
            <w:r w:rsidRPr="006D6C79">
              <w:rPr>
                <w:rFonts w:ascii="Times New Roman" w:hAnsi="Times New Roman" w:cs="Times New Roman"/>
                <w:sz w:val="24"/>
                <w:szCs w:val="24"/>
              </w:rPr>
              <w:t xml:space="preserve">К концу 2024 года не менее 90% медицинских организаций обеспечивают доступ для граждан к юридически значимым электронным медицинским документам посредством Личного кабинета пациента «Мое здоровье» на </w:t>
            </w:r>
            <w:r w:rsidRPr="006D6C79">
              <w:rPr>
                <w:rFonts w:ascii="Times New Roman" w:eastAsia="Arial Unicode MS" w:hAnsi="Times New Roman" w:cs="Times New Roman"/>
                <w:bCs/>
                <w:sz w:val="24"/>
                <w:szCs w:val="24"/>
                <w:u w:color="000000"/>
              </w:rPr>
              <w:t>Едином портале государственных услуг и функций</w:t>
            </w:r>
          </w:p>
        </w:tc>
      </w:tr>
      <w:tr w:rsidR="006D6C79" w:rsidRPr="006D6C79" w:rsidTr="009D3935">
        <w:trPr>
          <w:trHeight w:val="705"/>
        </w:trPr>
        <w:tc>
          <w:tcPr>
            <w:tcW w:w="1056" w:type="dxa"/>
            <w:shd w:val="clear" w:color="auto" w:fill="auto"/>
          </w:tcPr>
          <w:p w:rsidR="00E374BC" w:rsidRPr="006D6C79" w:rsidRDefault="00E374BC" w:rsidP="009D3935">
            <w:pPr>
              <w:spacing w:line="240" w:lineRule="atLeast"/>
              <w:jc w:val="center"/>
              <w:rPr>
                <w:rFonts w:ascii="Times New Roman" w:hAnsi="Times New Roman" w:cs="Times New Roman"/>
                <w:sz w:val="24"/>
                <w:szCs w:val="24"/>
              </w:rPr>
            </w:pPr>
            <w:r w:rsidRPr="006D6C79">
              <w:rPr>
                <w:rFonts w:ascii="Times New Roman" w:hAnsi="Times New Roman" w:cs="Times New Roman"/>
                <w:sz w:val="24"/>
                <w:szCs w:val="24"/>
              </w:rPr>
              <w:t>1.1</w:t>
            </w:r>
          </w:p>
        </w:tc>
        <w:tc>
          <w:tcPr>
            <w:tcW w:w="5798" w:type="dxa"/>
            <w:shd w:val="clear" w:color="auto" w:fill="auto"/>
          </w:tcPr>
          <w:p w:rsidR="00E374BC" w:rsidRPr="003D0E35" w:rsidRDefault="00E374BC" w:rsidP="004211B2">
            <w:pPr>
              <w:spacing w:line="240" w:lineRule="atLeast"/>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xml:space="preserve">Результат регионального проекта: </w:t>
            </w:r>
          </w:p>
          <w:p w:rsidR="00E374BC" w:rsidRPr="006D6C79" w:rsidRDefault="00E374BC" w:rsidP="004211B2">
            <w:pPr>
              <w:spacing w:line="240" w:lineRule="atLeast"/>
              <w:jc w:val="both"/>
              <w:rPr>
                <w:rFonts w:ascii="Times New Roman" w:hAnsi="Times New Roman" w:cs="Times New Roman"/>
                <w:sz w:val="24"/>
                <w:szCs w:val="24"/>
              </w:rPr>
            </w:pPr>
            <w:r w:rsidRPr="003D0E35">
              <w:rPr>
                <w:rFonts w:ascii="Times New Roman" w:eastAsia="Arial Unicode MS" w:hAnsi="Times New Roman" w:cs="Times New Roman"/>
                <w:bCs/>
                <w:sz w:val="24"/>
                <w:szCs w:val="24"/>
                <w:u w:color="000000"/>
              </w:rPr>
              <w:t>Жители Алтайского края используют услуги и сервисы в Личном кабинете пациента «Мое здоровье» на Едином портале государственных</w:t>
            </w:r>
            <w:r w:rsidRPr="006D6C79">
              <w:rPr>
                <w:rFonts w:ascii="Times New Roman" w:eastAsia="Arial Unicode MS" w:hAnsi="Times New Roman" w:cs="Times New Roman"/>
                <w:bCs/>
                <w:sz w:val="24"/>
                <w:szCs w:val="24"/>
                <w:u w:color="000000"/>
              </w:rPr>
              <w:t xml:space="preserve"> услуг и функций.</w:t>
            </w:r>
            <w:r w:rsidRPr="006D6C79">
              <w:rPr>
                <w:rFonts w:ascii="Times New Roman" w:hAnsi="Times New Roman" w:cs="Times New Roman"/>
                <w:sz w:val="24"/>
                <w:szCs w:val="24"/>
              </w:rPr>
              <w:t xml:space="preserve"> </w:t>
            </w:r>
          </w:p>
        </w:tc>
        <w:tc>
          <w:tcPr>
            <w:tcW w:w="1221" w:type="dxa"/>
            <w:gridSpan w:val="2"/>
            <w:shd w:val="clear" w:color="auto" w:fill="auto"/>
          </w:tcPr>
          <w:p w:rsidR="00E374BC" w:rsidRPr="006D6C79" w:rsidRDefault="00E374BC" w:rsidP="004211B2">
            <w:pPr>
              <w:spacing w:line="240" w:lineRule="atLeast"/>
              <w:jc w:val="both"/>
              <w:rPr>
                <w:rFonts w:ascii="Times New Roman" w:hAnsi="Times New Roman" w:cs="Times New Roman"/>
                <w:sz w:val="24"/>
                <w:szCs w:val="24"/>
              </w:rPr>
            </w:pPr>
            <w:r w:rsidRPr="006D6C79">
              <w:rPr>
                <w:sz w:val="24"/>
                <w:szCs w:val="24"/>
              </w:rPr>
              <w:t>ежегодно</w:t>
            </w:r>
          </w:p>
        </w:tc>
        <w:tc>
          <w:tcPr>
            <w:tcW w:w="7088" w:type="dxa"/>
            <w:shd w:val="clear" w:color="auto" w:fill="auto"/>
          </w:tcPr>
          <w:p w:rsidR="00E374BC" w:rsidRPr="003D0E35" w:rsidRDefault="009D3935" w:rsidP="004211B2">
            <w:pPr>
              <w:spacing w:line="240" w:lineRule="atLeast"/>
              <w:jc w:val="both"/>
              <w:rPr>
                <w:rFonts w:ascii="Times New Roman" w:hAnsi="Times New Roman" w:cs="Times New Roman"/>
                <w:sz w:val="24"/>
                <w:szCs w:val="24"/>
              </w:rPr>
            </w:pPr>
            <w:r>
              <w:rPr>
                <w:rFonts w:ascii="Times New Roman" w:hAnsi="Times New Roman" w:cs="Times New Roman"/>
                <w:sz w:val="24"/>
                <w:szCs w:val="24"/>
              </w:rPr>
              <w:t xml:space="preserve">в </w:t>
            </w:r>
            <w:r w:rsidR="00E374BC" w:rsidRPr="003D0E35">
              <w:rPr>
                <w:rFonts w:ascii="Times New Roman" w:hAnsi="Times New Roman" w:cs="Times New Roman"/>
                <w:sz w:val="24"/>
                <w:szCs w:val="24"/>
              </w:rPr>
              <w:t>2019 году не менее 140</w:t>
            </w:r>
            <w:r w:rsidR="00E374BC" w:rsidRPr="003D0E35">
              <w:rPr>
                <w:rFonts w:ascii="Times New Roman" w:eastAsia="Arial Unicode MS" w:hAnsi="Times New Roman" w:cs="Times New Roman"/>
                <w:bCs/>
                <w:sz w:val="24"/>
                <w:szCs w:val="24"/>
                <w:u w:color="000000"/>
              </w:rPr>
              <w:t xml:space="preserve"> тыс. жителей Алтайского края, </w:t>
            </w:r>
            <w:r w:rsidR="00E374BC" w:rsidRPr="003D0E35">
              <w:rPr>
                <w:rFonts w:ascii="Times New Roman" w:hAnsi="Times New Roman" w:cs="Times New Roman"/>
                <w:sz w:val="24"/>
                <w:szCs w:val="24"/>
              </w:rPr>
              <w:t>а к</w:t>
            </w:r>
            <w:r w:rsidR="00E374BC" w:rsidRPr="003D0E35">
              <w:rPr>
                <w:rFonts w:ascii="Times New Roman" w:eastAsia="Arial Unicode MS" w:hAnsi="Times New Roman" w:cs="Times New Roman"/>
                <w:bCs/>
                <w:sz w:val="24"/>
                <w:szCs w:val="24"/>
                <w:u w:color="000000"/>
              </w:rPr>
              <w:t xml:space="preserve"> концу 2024 года не менее 870 тыс. жителей Алтайского края используют</w:t>
            </w:r>
            <w:r w:rsidR="00E374BC" w:rsidRPr="003D0E35">
              <w:rPr>
                <w:rFonts w:ascii="Times New Roman" w:hAnsi="Times New Roman" w:cs="Times New Roman"/>
                <w:sz w:val="24"/>
                <w:szCs w:val="24"/>
              </w:rPr>
              <w:t xml:space="preserve"> услуги Личного кабинета пациента «Мое здоровье» на Едином портале государственных услуг и функций, в котором доступны услуги и сервисы: </w:t>
            </w:r>
          </w:p>
          <w:p w:rsidR="00E374BC" w:rsidRPr="003D0E35" w:rsidRDefault="00E374BC" w:rsidP="004211B2">
            <w:pPr>
              <w:spacing w:line="240" w:lineRule="atLeast"/>
              <w:jc w:val="both"/>
              <w:rPr>
                <w:rFonts w:ascii="Times New Roman" w:hAnsi="Times New Roman" w:cs="Times New Roman"/>
                <w:sz w:val="24"/>
                <w:szCs w:val="24"/>
              </w:rPr>
            </w:pPr>
            <w:r w:rsidRPr="003D0E35">
              <w:rPr>
                <w:rFonts w:ascii="Times New Roman" w:hAnsi="Times New Roman" w:cs="Times New Roman"/>
                <w:sz w:val="24"/>
                <w:szCs w:val="24"/>
              </w:rPr>
              <w:t xml:space="preserve">Обеспечено функционирование Личного кабинета пациента «Моё здоровье» </w:t>
            </w:r>
            <w:r w:rsidRPr="003D0E35">
              <w:rPr>
                <w:rFonts w:ascii="Times New Roman" w:eastAsia="Arial Unicode MS" w:hAnsi="Times New Roman" w:cs="Times New Roman"/>
                <w:bCs/>
                <w:sz w:val="24"/>
                <w:szCs w:val="24"/>
                <w:u w:color="000000"/>
              </w:rPr>
              <w:t>на Едином портале государственных услуг и функций</w:t>
            </w:r>
            <w:r w:rsidRPr="003D0E35">
              <w:rPr>
                <w:rFonts w:ascii="Times New Roman" w:hAnsi="Times New Roman" w:cs="Times New Roman"/>
                <w:sz w:val="24"/>
                <w:szCs w:val="24"/>
              </w:rPr>
              <w:t>, в котором гражд</w:t>
            </w:r>
            <w:r w:rsidR="009D3935">
              <w:rPr>
                <w:rFonts w:ascii="Times New Roman" w:hAnsi="Times New Roman" w:cs="Times New Roman"/>
                <w:sz w:val="24"/>
                <w:szCs w:val="24"/>
              </w:rPr>
              <w:t>анам доступны услуги и сервисы</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 xml:space="preserve">запись на прием к врачу (вызов врача на дом, по решению </w:t>
            </w:r>
            <w:r w:rsidRPr="003D0E35">
              <w:rPr>
                <w:rFonts w:ascii="Times New Roman" w:eastAsia="Arial Unicode MS" w:hAnsi="Times New Roman" w:cs="Times New Roman"/>
                <w:bCs/>
                <w:sz w:val="24"/>
                <w:szCs w:val="24"/>
                <w:u w:color="000000"/>
              </w:rPr>
              <w:lastRenderedPageBreak/>
              <w:t>субъекта Российской Федерации);</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прохождение профилактических медицинских осмотров и диспансеризации;</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получение информации о прикреплении к медицинской организации;</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получение сведений о полисе ОМС и страховой медицинской организации;</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получение сведений об оказанных медицинских услугах и их стоимости;</w:t>
            </w:r>
          </w:p>
          <w:p w:rsidR="00E374BC" w:rsidRPr="003D0E35" w:rsidRDefault="00E374BC" w:rsidP="004211B2">
            <w:pPr>
              <w:pStyle w:val="aa"/>
              <w:numPr>
                <w:ilvl w:val="0"/>
                <w:numId w:val="1"/>
              </w:numPr>
              <w:spacing w:line="240" w:lineRule="atLeast"/>
              <w:ind w:left="299"/>
              <w:jc w:val="both"/>
              <w:rPr>
                <w:rFonts w:ascii="Times New Roman" w:hAnsi="Times New Roman" w:cs="Times New Roman"/>
                <w:sz w:val="24"/>
                <w:szCs w:val="24"/>
              </w:rPr>
            </w:pPr>
            <w:r w:rsidRPr="003D0E35">
              <w:rPr>
                <w:rFonts w:ascii="Times New Roman" w:eastAsia="Arial Unicode MS" w:hAnsi="Times New Roman" w:cs="Times New Roman"/>
                <w:bCs/>
                <w:sz w:val="24"/>
                <w:szCs w:val="24"/>
                <w:u w:color="000000"/>
              </w:rPr>
              <w:t>доступ к электронным медицинским документам;</w:t>
            </w:r>
          </w:p>
          <w:p w:rsidR="00E374BC" w:rsidRPr="009D3935" w:rsidRDefault="00E374BC" w:rsidP="009D3935">
            <w:pPr>
              <w:pStyle w:val="aa"/>
              <w:numPr>
                <w:ilvl w:val="0"/>
                <w:numId w:val="1"/>
              </w:numPr>
              <w:spacing w:line="240" w:lineRule="atLeast"/>
              <w:ind w:left="299"/>
              <w:jc w:val="both"/>
              <w:rPr>
                <w:rFonts w:ascii="Times New Roman" w:hAnsi="Times New Roman" w:cs="Times New Roman"/>
                <w:sz w:val="24"/>
                <w:szCs w:val="24"/>
              </w:rPr>
            </w:pPr>
            <w:r w:rsidRPr="003D0E35">
              <w:rPr>
                <w:rFonts w:ascii="Times New Roman" w:hAnsi="Times New Roman" w:cs="Times New Roman"/>
                <w:sz w:val="24"/>
                <w:szCs w:val="24"/>
              </w:rPr>
              <w:t>оценка удовлетворённости граждан качеством</w:t>
            </w:r>
            <w:r w:rsidR="009D3935">
              <w:rPr>
                <w:rFonts w:ascii="Times New Roman" w:hAnsi="Times New Roman" w:cs="Times New Roman"/>
                <w:sz w:val="24"/>
                <w:szCs w:val="24"/>
              </w:rPr>
              <w:t xml:space="preserve"> работы медицинских организаций;</w:t>
            </w:r>
          </w:p>
          <w:p w:rsidR="00E374BC" w:rsidRPr="003D0E35" w:rsidRDefault="009D3935" w:rsidP="004211B2">
            <w:pPr>
              <w:spacing w:line="240" w:lineRule="atLeast"/>
              <w:jc w:val="both"/>
              <w:rPr>
                <w:rFonts w:ascii="Times New Roman" w:hAnsi="Times New Roman" w:cs="Times New Roman"/>
                <w:sz w:val="24"/>
                <w:szCs w:val="24"/>
              </w:rPr>
            </w:pPr>
            <w:r>
              <w:rPr>
                <w:rFonts w:ascii="Times New Roman" w:hAnsi="Times New Roman" w:cs="Times New Roman"/>
                <w:sz w:val="24"/>
                <w:szCs w:val="24"/>
              </w:rPr>
              <w:t xml:space="preserve">к </w:t>
            </w:r>
            <w:r w:rsidR="00E374BC" w:rsidRPr="003D0E35">
              <w:rPr>
                <w:rFonts w:ascii="Times New Roman" w:hAnsi="Times New Roman" w:cs="Times New Roman"/>
                <w:sz w:val="24"/>
                <w:szCs w:val="24"/>
              </w:rPr>
              <w:t xml:space="preserve">концу 2024 года не менее 90% территориально выделенных структурных подразделений медицинских организаций </w:t>
            </w:r>
            <w:r w:rsidR="00E374BC" w:rsidRPr="003D0E35">
              <w:rPr>
                <w:rFonts w:ascii="Times New Roman" w:eastAsia="Arial Unicode MS" w:hAnsi="Times New Roman" w:cs="Times New Roman"/>
                <w:bCs/>
                <w:sz w:val="24"/>
                <w:szCs w:val="24"/>
                <w:u w:color="000000"/>
              </w:rPr>
              <w:t xml:space="preserve">Алтайского края </w:t>
            </w:r>
            <w:r w:rsidR="00E374BC" w:rsidRPr="003D0E35">
              <w:rPr>
                <w:rFonts w:ascii="Times New Roman" w:hAnsi="Times New Roman" w:cs="Times New Roman"/>
                <w:sz w:val="24"/>
                <w:szCs w:val="24"/>
              </w:rPr>
              <w:t xml:space="preserve">обеспечивают доступ для граждан к юридически значимым электронным медицинским документам посредством Личного кабинета пациента «Мое здоровье» на </w:t>
            </w:r>
            <w:r w:rsidR="00E374BC" w:rsidRPr="003D0E35">
              <w:rPr>
                <w:rFonts w:ascii="Times New Roman" w:eastAsia="Arial Unicode MS" w:hAnsi="Times New Roman" w:cs="Times New Roman"/>
                <w:bCs/>
                <w:sz w:val="24"/>
                <w:szCs w:val="24"/>
                <w:u w:color="000000"/>
              </w:rPr>
              <w:t>Едином портале государственных услуг и функций</w:t>
            </w:r>
          </w:p>
        </w:tc>
      </w:tr>
      <w:tr w:rsidR="006D6C79" w:rsidRPr="006D6C79" w:rsidTr="009D3935">
        <w:trPr>
          <w:trHeight w:val="705"/>
        </w:trPr>
        <w:tc>
          <w:tcPr>
            <w:tcW w:w="1056" w:type="dxa"/>
            <w:shd w:val="clear" w:color="auto" w:fill="auto"/>
          </w:tcPr>
          <w:p w:rsidR="00E374BC" w:rsidRPr="006D6C79" w:rsidRDefault="003D0E35" w:rsidP="009D3935">
            <w:pPr>
              <w:spacing w:line="240" w:lineRule="atLeast"/>
              <w:jc w:val="center"/>
              <w:rPr>
                <w:rFonts w:ascii="Times New Roman" w:hAnsi="Times New Roman" w:cs="Times New Roman"/>
                <w:sz w:val="24"/>
                <w:szCs w:val="24"/>
              </w:rPr>
            </w:pPr>
            <w:r>
              <w:rPr>
                <w:rFonts w:ascii="Times New Roman" w:hAnsi="Times New Roman" w:cs="Times New Roman"/>
                <w:sz w:val="24"/>
                <w:szCs w:val="24"/>
              </w:rPr>
              <w:lastRenderedPageBreak/>
              <w:t>2</w:t>
            </w:r>
          </w:p>
        </w:tc>
        <w:tc>
          <w:tcPr>
            <w:tcW w:w="14107" w:type="dxa"/>
            <w:gridSpan w:val="4"/>
            <w:shd w:val="clear" w:color="auto" w:fill="auto"/>
          </w:tcPr>
          <w:p w:rsidR="00E374BC" w:rsidRPr="003D0E35" w:rsidRDefault="00E374BC" w:rsidP="009D3935">
            <w:pPr>
              <w:spacing w:line="240" w:lineRule="atLeast"/>
              <w:contextualSpacing/>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Результат федерального проекта:</w:t>
            </w:r>
          </w:p>
          <w:p w:rsidR="00E374BC" w:rsidRPr="003D0E35" w:rsidRDefault="00E374BC" w:rsidP="009D3935">
            <w:pPr>
              <w:spacing w:line="240" w:lineRule="atLeast"/>
              <w:contextualSpacing/>
              <w:jc w:val="both"/>
              <w:rPr>
                <w:rFonts w:ascii="Times New Roman" w:hAnsi="Times New Roman" w:cs="Times New Roman"/>
                <w:sz w:val="24"/>
                <w:szCs w:val="24"/>
              </w:rPr>
            </w:pPr>
            <w:r w:rsidRPr="003D0E35">
              <w:rPr>
                <w:rFonts w:ascii="Times New Roman" w:eastAsia="Arial Unicode MS" w:hAnsi="Times New Roman" w:cs="Times New Roman"/>
                <w:bCs/>
                <w:sz w:val="24"/>
                <w:szCs w:val="24"/>
                <w:u w:color="000000"/>
              </w:rPr>
              <w:t>100% медицинских организаций государственной и муниципальной систем здравоохранения субъектов Российской Федерации, в которых организовано не менее 900 тысяч автоматизированных рабочих мест, используют медицинские информационные системы, соответствующие требованиям Минздрава России и обеспечивают информационное взаимодействие с подсистемами ЕГИСЗ.</w:t>
            </w:r>
          </w:p>
          <w:p w:rsidR="00E374BC" w:rsidRPr="003D0E35" w:rsidRDefault="00E374BC" w:rsidP="009D3935">
            <w:pPr>
              <w:spacing w:line="240" w:lineRule="atLeast"/>
              <w:contextualSpacing/>
              <w:jc w:val="both"/>
              <w:rPr>
                <w:rFonts w:ascii="Times New Roman" w:hAnsi="Times New Roman" w:cs="Times New Roman"/>
                <w:sz w:val="24"/>
                <w:szCs w:val="24"/>
              </w:rPr>
            </w:pPr>
            <w:r w:rsidRPr="003D0E35">
              <w:rPr>
                <w:rFonts w:ascii="Times New Roman" w:hAnsi="Times New Roman" w:cs="Times New Roman"/>
                <w:sz w:val="24"/>
                <w:szCs w:val="24"/>
              </w:rPr>
              <w:t>Характеристика результата федерального проекта:</w:t>
            </w:r>
          </w:p>
          <w:p w:rsidR="00E374BC" w:rsidRPr="003D0E35" w:rsidRDefault="00E374BC" w:rsidP="009D3935">
            <w:pPr>
              <w:spacing w:line="240" w:lineRule="atLeast"/>
              <w:contextualSpacing/>
              <w:jc w:val="both"/>
              <w:rPr>
                <w:rFonts w:ascii="Times New Roman" w:hAnsi="Times New Roman" w:cs="Times New Roman"/>
                <w:sz w:val="24"/>
                <w:szCs w:val="24"/>
              </w:rPr>
            </w:pPr>
            <w:r w:rsidRPr="003D0E35">
              <w:rPr>
                <w:rFonts w:ascii="Times New Roman" w:hAnsi="Times New Roman" w:cs="Times New Roman"/>
                <w:sz w:val="24"/>
                <w:szCs w:val="24"/>
              </w:rPr>
              <w:t>Заключены (ежегодно в период 2019-2024 гг.) соглашения с субъектами Российской Федерации о предоставлении субсидий из федерального бюджета бюджетам субъектов Российской Федерации на реализацию мероприятий по «Созданию единого цифрового контура в здравоохранении на основе единой государственной информационной си</w:t>
            </w:r>
            <w:r w:rsidR="009D3935">
              <w:rPr>
                <w:rFonts w:ascii="Times New Roman" w:hAnsi="Times New Roman" w:cs="Times New Roman"/>
                <w:sz w:val="24"/>
                <w:szCs w:val="24"/>
              </w:rPr>
              <w:t>стемы здравоохранения (ЕГИСЗ)».</w:t>
            </w:r>
          </w:p>
          <w:p w:rsidR="00E374BC" w:rsidRPr="003D0E35" w:rsidRDefault="00E374BC" w:rsidP="009D3935">
            <w:pPr>
              <w:spacing w:line="240" w:lineRule="atLeast"/>
              <w:contextualSpacing/>
              <w:jc w:val="both"/>
              <w:rPr>
                <w:rFonts w:ascii="Times New Roman" w:hAnsi="Times New Roman" w:cs="Times New Roman"/>
                <w:sz w:val="24"/>
                <w:szCs w:val="24"/>
              </w:rPr>
            </w:pPr>
            <w:r w:rsidRPr="003D0E35">
              <w:rPr>
                <w:rFonts w:ascii="Times New Roman" w:hAnsi="Times New Roman" w:cs="Times New Roman"/>
                <w:sz w:val="24"/>
                <w:szCs w:val="24"/>
              </w:rPr>
              <w:t>Медицинские организации, в том числе за счет предоставленных субсидий, оснащены необходимым информационно-телекоммуникационным оборудованием, локальными вычислительными сетями, необходимым серверным оборудованием, компьютерами для автоматизированных рабочих мест медицинских работников, криптографическим оборудованием для обеспечения защищенной сети передачи данных, электронными подписями для врачей, внедрены медицинские информационные системы, соответствующ</w:t>
            </w:r>
            <w:r w:rsidR="009D3935">
              <w:rPr>
                <w:rFonts w:ascii="Times New Roman" w:hAnsi="Times New Roman" w:cs="Times New Roman"/>
                <w:sz w:val="24"/>
                <w:szCs w:val="24"/>
              </w:rPr>
              <w:t>ие требованиям Минздрава России</w:t>
            </w:r>
          </w:p>
          <w:p w:rsidR="00E374BC" w:rsidRPr="003D0E35" w:rsidRDefault="00E374BC" w:rsidP="004211B2">
            <w:pPr>
              <w:spacing w:line="240" w:lineRule="atLeast"/>
              <w:jc w:val="both"/>
              <w:rPr>
                <w:rFonts w:ascii="Times New Roman" w:hAnsi="Times New Roman" w:cs="Times New Roman"/>
                <w:sz w:val="24"/>
                <w:szCs w:val="24"/>
              </w:rPr>
            </w:pPr>
          </w:p>
          <w:p w:rsidR="00E374BC" w:rsidRPr="003D0E35" w:rsidRDefault="00E374BC" w:rsidP="004211B2">
            <w:pPr>
              <w:spacing w:line="240" w:lineRule="atLeast"/>
              <w:jc w:val="both"/>
              <w:rPr>
                <w:rFonts w:ascii="Times New Roman" w:hAnsi="Times New Roman" w:cs="Times New Roman"/>
                <w:sz w:val="24"/>
                <w:szCs w:val="24"/>
              </w:rPr>
            </w:pPr>
            <w:r w:rsidRPr="003D0E35">
              <w:rPr>
                <w:rFonts w:ascii="Times New Roman" w:hAnsi="Times New Roman" w:cs="Times New Roman"/>
                <w:sz w:val="24"/>
                <w:szCs w:val="24"/>
              </w:rPr>
              <w:t xml:space="preserve">В 2019 году 85 субъектов Российской Федерации утвердили планы дооснащения государственных и муниципальных медицинских </w:t>
            </w:r>
            <w:r w:rsidRPr="003D0E35">
              <w:rPr>
                <w:rFonts w:ascii="Times New Roman" w:hAnsi="Times New Roman" w:cs="Times New Roman"/>
                <w:sz w:val="24"/>
                <w:szCs w:val="24"/>
              </w:rPr>
              <w:lastRenderedPageBreak/>
              <w:t>организаций информационно-телекоммуникационным оборудованием.</w:t>
            </w:r>
          </w:p>
          <w:p w:rsidR="00E374BC" w:rsidRPr="003D0E35" w:rsidRDefault="00E374BC" w:rsidP="004211B2">
            <w:pPr>
              <w:spacing w:line="240" w:lineRule="atLeast"/>
              <w:jc w:val="both"/>
              <w:rPr>
                <w:rFonts w:ascii="Times New Roman" w:hAnsi="Times New Roman" w:cs="Times New Roman"/>
                <w:sz w:val="24"/>
                <w:szCs w:val="24"/>
              </w:rPr>
            </w:pPr>
            <w:r w:rsidRPr="003D0E35">
              <w:rPr>
                <w:rFonts w:ascii="Times New Roman" w:hAnsi="Times New Roman" w:cs="Times New Roman"/>
                <w:sz w:val="24"/>
                <w:szCs w:val="24"/>
              </w:rPr>
              <w:t>С 2019 по 2021 годы поэтапно осуществлены закупки и ввод в эксплуатацию информационно-коммуникационного оборудования в государственных и муниципальных медицинских организациях 85 субъектов Российской Федерации. В 2019 году функционирует не менее 700 тыс. автоматизированных рабочих мест медработников, в 2021 году более 900 тыс. автоматизированных рабочих мест медработников, подключенных к медицинским информационным системам.</w:t>
            </w:r>
          </w:p>
          <w:p w:rsidR="00E374BC" w:rsidRPr="003D0E35" w:rsidRDefault="00E374BC" w:rsidP="004211B2">
            <w:pPr>
              <w:spacing w:line="240" w:lineRule="atLeast"/>
              <w:jc w:val="both"/>
              <w:rPr>
                <w:rFonts w:ascii="Times New Roman" w:hAnsi="Times New Roman" w:cs="Times New Roman"/>
                <w:sz w:val="24"/>
                <w:szCs w:val="24"/>
              </w:rPr>
            </w:pPr>
          </w:p>
          <w:p w:rsidR="00E374BC" w:rsidRPr="003D0E35" w:rsidRDefault="00E374BC" w:rsidP="004211B2">
            <w:pPr>
              <w:spacing w:line="240" w:lineRule="atLeast"/>
              <w:jc w:val="both"/>
              <w:rPr>
                <w:rFonts w:ascii="Times New Roman" w:hAnsi="Times New Roman" w:cs="Times New Roman"/>
                <w:sz w:val="24"/>
                <w:szCs w:val="24"/>
              </w:rPr>
            </w:pPr>
            <w:r w:rsidRPr="003D0E35">
              <w:rPr>
                <w:rFonts w:ascii="Times New Roman" w:hAnsi="Times New Roman" w:cs="Times New Roman"/>
                <w:sz w:val="24"/>
                <w:szCs w:val="24"/>
              </w:rPr>
              <w:t>Ежегодно, более 500 тысяч врачей обеспечивается сертификатами усиленной квалифицированной электронной подписи (УКЭП) для ведения юридически значимого электронного документооборота.</w:t>
            </w:r>
          </w:p>
          <w:p w:rsidR="00E374BC" w:rsidRPr="003D0E35" w:rsidRDefault="00E374BC" w:rsidP="004211B2">
            <w:pPr>
              <w:spacing w:line="240" w:lineRule="atLeast"/>
              <w:jc w:val="both"/>
              <w:rPr>
                <w:rFonts w:ascii="Times New Roman" w:hAnsi="Times New Roman" w:cs="Times New Roman"/>
                <w:sz w:val="24"/>
                <w:szCs w:val="24"/>
              </w:rPr>
            </w:pPr>
          </w:p>
          <w:p w:rsidR="00E374BC" w:rsidRPr="003D0E35" w:rsidRDefault="00E374BC" w:rsidP="004211B2">
            <w:pPr>
              <w:spacing w:line="240" w:lineRule="atLeast"/>
              <w:jc w:val="both"/>
              <w:rPr>
                <w:rFonts w:ascii="Times New Roman" w:hAnsi="Times New Roman" w:cs="Times New Roman"/>
                <w:sz w:val="24"/>
                <w:szCs w:val="24"/>
              </w:rPr>
            </w:pPr>
            <w:r w:rsidRPr="003D0E35">
              <w:rPr>
                <w:rFonts w:ascii="Times New Roman" w:hAnsi="Times New Roman" w:cs="Times New Roman"/>
                <w:sz w:val="24"/>
                <w:szCs w:val="24"/>
              </w:rPr>
              <w:t xml:space="preserve">К 2022 году в 85 субъектах Российской Федерации осуществлены закупки и ввод в эксплуатацию программно-технических средств, обеспечивающих функционирование региональных защищенных сетей передачи данных и подключение к ним не менее 80% структурных подразделений государственных и муниципальных медицинских организаций. </w:t>
            </w:r>
          </w:p>
          <w:p w:rsidR="00E374BC" w:rsidRPr="003D0E35" w:rsidRDefault="00E374BC" w:rsidP="004211B2">
            <w:pPr>
              <w:spacing w:line="240" w:lineRule="atLeast"/>
              <w:jc w:val="both"/>
              <w:rPr>
                <w:rFonts w:ascii="Times New Roman" w:hAnsi="Times New Roman" w:cs="Times New Roman"/>
                <w:sz w:val="24"/>
                <w:szCs w:val="24"/>
              </w:rPr>
            </w:pPr>
          </w:p>
          <w:p w:rsidR="00E374BC" w:rsidRPr="003D0E35" w:rsidRDefault="00E374BC" w:rsidP="004211B2">
            <w:pPr>
              <w:spacing w:line="240" w:lineRule="atLeast"/>
              <w:jc w:val="both"/>
              <w:rPr>
                <w:rFonts w:ascii="Times New Roman" w:hAnsi="Times New Roman" w:cs="Times New Roman"/>
                <w:sz w:val="24"/>
                <w:szCs w:val="24"/>
              </w:rPr>
            </w:pPr>
            <w:r w:rsidRPr="003D0E35">
              <w:rPr>
                <w:rFonts w:ascii="Times New Roman" w:hAnsi="Times New Roman" w:cs="Times New Roman"/>
                <w:sz w:val="24"/>
                <w:szCs w:val="24"/>
              </w:rPr>
              <w:t>В 2019 году проведены работы по обследованию и оценке медицинских информационных систем, эксплуатирующихся в государственных и муниципальных медицинских организациях 85 субъектов Российской Федерации на соответствие требованиям, утвержденным Минздравом России.</w:t>
            </w:r>
          </w:p>
          <w:p w:rsidR="00E374BC" w:rsidRPr="003D0E35" w:rsidRDefault="00E374BC" w:rsidP="004211B2">
            <w:pPr>
              <w:spacing w:line="240" w:lineRule="atLeast"/>
              <w:jc w:val="both"/>
              <w:rPr>
                <w:rFonts w:ascii="Times New Roman" w:hAnsi="Times New Roman" w:cs="Times New Roman"/>
                <w:sz w:val="24"/>
                <w:szCs w:val="24"/>
              </w:rPr>
            </w:pPr>
            <w:r w:rsidRPr="003D0E35">
              <w:rPr>
                <w:rFonts w:ascii="Times New Roman" w:hAnsi="Times New Roman" w:cs="Times New Roman"/>
                <w:sz w:val="24"/>
                <w:szCs w:val="24"/>
              </w:rPr>
              <w:t>К 2022 году проведены работы по модернизации и развитию медицинских информационных систем, эксплуатирующихся в государственных и муниципальных медицинских организациях 85 субъектов Российской Федерации для соответствия требованиям Минздрава России.</w:t>
            </w:r>
          </w:p>
          <w:p w:rsidR="00E374BC" w:rsidRPr="003D0E35" w:rsidRDefault="00E374BC" w:rsidP="004211B2">
            <w:pPr>
              <w:spacing w:line="240" w:lineRule="atLeast"/>
              <w:jc w:val="both"/>
              <w:rPr>
                <w:rFonts w:ascii="Times New Roman" w:hAnsi="Times New Roman" w:cs="Times New Roman"/>
                <w:sz w:val="24"/>
                <w:szCs w:val="24"/>
              </w:rPr>
            </w:pPr>
          </w:p>
          <w:p w:rsidR="00E374BC" w:rsidRPr="003D0E35" w:rsidRDefault="00E374BC" w:rsidP="004211B2">
            <w:pPr>
              <w:spacing w:line="240" w:lineRule="atLeast"/>
              <w:jc w:val="both"/>
              <w:rPr>
                <w:rFonts w:ascii="Times New Roman" w:hAnsi="Times New Roman" w:cs="Times New Roman"/>
                <w:sz w:val="24"/>
                <w:szCs w:val="24"/>
              </w:rPr>
            </w:pPr>
            <w:r w:rsidRPr="003D0E35">
              <w:rPr>
                <w:rFonts w:ascii="Times New Roman" w:hAnsi="Times New Roman" w:cs="Times New Roman"/>
                <w:sz w:val="24"/>
                <w:szCs w:val="24"/>
              </w:rPr>
              <w:t xml:space="preserve">К 2022 году более 60 тыс. территориально-выделенных структурных подразделений медицинских организаций (в том числе более 30 тыс. ФАП и ФП, при подключении к сети Интернет) используют медицинские информационные системы, </w:t>
            </w:r>
            <w:r w:rsidRPr="003D0E35">
              <w:rPr>
                <w:rFonts w:ascii="Times New Roman" w:eastAsia="Arial Unicode MS" w:hAnsi="Times New Roman" w:cs="Times New Roman"/>
                <w:bCs/>
                <w:sz w:val="24"/>
                <w:szCs w:val="24"/>
                <w:u w:color="000000"/>
              </w:rPr>
              <w:t>соответствующие требованиям Минздрава России,</w:t>
            </w:r>
            <w:r w:rsidRPr="003D0E35">
              <w:rPr>
                <w:rFonts w:ascii="Times New Roman" w:hAnsi="Times New Roman" w:cs="Times New Roman"/>
                <w:sz w:val="24"/>
                <w:szCs w:val="24"/>
              </w:rPr>
              <w:t xml:space="preserve"> обеспечивающие в том числе: </w:t>
            </w:r>
          </w:p>
          <w:p w:rsidR="00E374BC" w:rsidRPr="003D0E35" w:rsidRDefault="00E374BC" w:rsidP="004211B2">
            <w:pPr>
              <w:pStyle w:val="aa"/>
              <w:numPr>
                <w:ilvl w:val="0"/>
                <w:numId w:val="1"/>
              </w:numPr>
              <w:spacing w:line="240" w:lineRule="atLeast"/>
              <w:ind w:left="299"/>
              <w:jc w:val="both"/>
              <w:rPr>
                <w:rFonts w:ascii="Times New Roman" w:hAnsi="Times New Roman" w:cs="Times New Roman"/>
                <w:sz w:val="24"/>
                <w:szCs w:val="24"/>
              </w:rPr>
            </w:pPr>
            <w:r w:rsidRPr="003D0E35">
              <w:rPr>
                <w:rFonts w:ascii="Times New Roman" w:eastAsia="Arial Unicode MS" w:hAnsi="Times New Roman" w:cs="Times New Roman"/>
                <w:bCs/>
                <w:sz w:val="24"/>
                <w:szCs w:val="24"/>
                <w:u w:color="000000"/>
              </w:rPr>
              <w:t xml:space="preserve">ведение электронного </w:t>
            </w:r>
            <w:r w:rsidRPr="003D0E35">
              <w:rPr>
                <w:rFonts w:ascii="Times New Roman" w:hAnsi="Times New Roman" w:cs="Times New Roman"/>
                <w:sz w:val="24"/>
                <w:szCs w:val="24"/>
              </w:rPr>
              <w:t>расписания приема врачей;</w:t>
            </w:r>
          </w:p>
          <w:p w:rsidR="00E374BC" w:rsidRPr="003D0E35" w:rsidRDefault="00E374BC" w:rsidP="004211B2">
            <w:pPr>
              <w:pStyle w:val="aa"/>
              <w:numPr>
                <w:ilvl w:val="0"/>
                <w:numId w:val="1"/>
              </w:numPr>
              <w:spacing w:line="240" w:lineRule="atLeast"/>
              <w:ind w:left="299"/>
              <w:jc w:val="both"/>
              <w:rPr>
                <w:rFonts w:ascii="Times New Roman" w:hAnsi="Times New Roman" w:cs="Times New Roman"/>
                <w:sz w:val="24"/>
                <w:szCs w:val="24"/>
              </w:rPr>
            </w:pPr>
            <w:r w:rsidRPr="003D0E35">
              <w:rPr>
                <w:rFonts w:ascii="Times New Roman" w:hAnsi="Times New Roman" w:cs="Times New Roman"/>
                <w:sz w:val="24"/>
                <w:szCs w:val="24"/>
              </w:rPr>
              <w:t>ведение электронных медицинских карт пациентов;</w:t>
            </w:r>
          </w:p>
          <w:p w:rsidR="00E374BC" w:rsidRPr="003D0E35" w:rsidRDefault="00E374BC" w:rsidP="004211B2">
            <w:pPr>
              <w:pStyle w:val="aa"/>
              <w:numPr>
                <w:ilvl w:val="0"/>
                <w:numId w:val="1"/>
              </w:numPr>
              <w:spacing w:line="240" w:lineRule="atLeast"/>
              <w:ind w:left="299"/>
              <w:jc w:val="both"/>
              <w:rPr>
                <w:rFonts w:ascii="Times New Roman" w:hAnsi="Times New Roman" w:cs="Times New Roman"/>
                <w:sz w:val="24"/>
                <w:szCs w:val="24"/>
              </w:rPr>
            </w:pPr>
            <w:r w:rsidRPr="003D0E35">
              <w:rPr>
                <w:rFonts w:ascii="Times New Roman" w:hAnsi="Times New Roman" w:cs="Times New Roman"/>
                <w:sz w:val="24"/>
                <w:szCs w:val="24"/>
              </w:rPr>
              <w:t>формирование автоматической выгрузки счетов (реестров счетов) в территориальные фонды обязательного медицинского страхования;</w:t>
            </w:r>
          </w:p>
          <w:p w:rsidR="00E374BC" w:rsidRPr="003D0E35" w:rsidRDefault="00E374BC" w:rsidP="004211B2">
            <w:pPr>
              <w:pStyle w:val="aa"/>
              <w:numPr>
                <w:ilvl w:val="0"/>
                <w:numId w:val="1"/>
              </w:numPr>
              <w:spacing w:line="240" w:lineRule="atLeast"/>
              <w:ind w:left="299"/>
              <w:jc w:val="both"/>
              <w:rPr>
                <w:rFonts w:ascii="Times New Roman" w:hAnsi="Times New Roman" w:cs="Times New Roman"/>
                <w:sz w:val="24"/>
                <w:szCs w:val="24"/>
              </w:rPr>
            </w:pPr>
            <w:r w:rsidRPr="003D0E35">
              <w:rPr>
                <w:rFonts w:ascii="Times New Roman" w:hAnsi="Times New Roman" w:cs="Times New Roman"/>
                <w:sz w:val="24"/>
                <w:szCs w:val="24"/>
              </w:rPr>
              <w:t xml:space="preserve">создание и хранение юридически значимых электронных медицинских документов, включая структурированные электронные медицинские документы; </w:t>
            </w:r>
          </w:p>
          <w:p w:rsidR="00E374BC" w:rsidRPr="003D0E35" w:rsidRDefault="00E374BC" w:rsidP="004211B2">
            <w:pPr>
              <w:pStyle w:val="aa"/>
              <w:numPr>
                <w:ilvl w:val="0"/>
                <w:numId w:val="1"/>
              </w:numPr>
              <w:spacing w:line="240" w:lineRule="atLeast"/>
              <w:ind w:left="299"/>
              <w:jc w:val="both"/>
              <w:rPr>
                <w:rFonts w:ascii="Times New Roman" w:hAnsi="Times New Roman" w:cs="Times New Roman"/>
                <w:sz w:val="24"/>
                <w:szCs w:val="24"/>
              </w:rPr>
            </w:pPr>
            <w:r w:rsidRPr="003D0E35">
              <w:rPr>
                <w:rFonts w:ascii="Times New Roman" w:hAnsi="Times New Roman" w:cs="Times New Roman"/>
                <w:sz w:val="24"/>
                <w:szCs w:val="24"/>
              </w:rPr>
              <w:t>информационное взаимодействие с государственными информационными системами в сфере здравоохранения</w:t>
            </w:r>
            <w:r w:rsidR="009D3935">
              <w:rPr>
                <w:rFonts w:ascii="Times New Roman" w:hAnsi="Times New Roman" w:cs="Times New Roman"/>
                <w:sz w:val="24"/>
                <w:szCs w:val="24"/>
              </w:rPr>
              <w:t xml:space="preserve"> субъектов Российской Федерации</w:t>
            </w:r>
          </w:p>
          <w:p w:rsidR="00E374BC" w:rsidRPr="003D0E35" w:rsidRDefault="00E374BC" w:rsidP="004211B2">
            <w:pPr>
              <w:pStyle w:val="aa"/>
              <w:numPr>
                <w:ilvl w:val="0"/>
                <w:numId w:val="1"/>
              </w:numPr>
              <w:spacing w:line="240" w:lineRule="atLeast"/>
              <w:ind w:left="299"/>
              <w:jc w:val="both"/>
              <w:rPr>
                <w:rFonts w:ascii="Times New Roman" w:hAnsi="Times New Roman" w:cs="Times New Roman"/>
                <w:sz w:val="24"/>
                <w:szCs w:val="24"/>
              </w:rPr>
            </w:pPr>
            <w:r w:rsidRPr="003D0E35">
              <w:rPr>
                <w:rFonts w:ascii="Times New Roman" w:hAnsi="Times New Roman" w:cs="Times New Roman"/>
                <w:sz w:val="24"/>
                <w:szCs w:val="24"/>
              </w:rPr>
              <w:t xml:space="preserve">информационное взаимодействие с подсистемами ЕГИСЗ </w:t>
            </w:r>
            <w:r w:rsidRPr="003D0E35">
              <w:rPr>
                <w:rFonts w:ascii="Times New Roman" w:eastAsia="Arial Unicode MS" w:hAnsi="Times New Roman" w:cs="Times New Roman"/>
                <w:bCs/>
                <w:sz w:val="24"/>
                <w:szCs w:val="24"/>
                <w:u w:color="000000"/>
              </w:rPr>
              <w:t>в целях оказания медицинской помощи и электронных услуг (сервисов) для граждан.</w:t>
            </w:r>
          </w:p>
        </w:tc>
      </w:tr>
      <w:tr w:rsidR="006D6C79" w:rsidRPr="006D6C79" w:rsidTr="009D3935">
        <w:trPr>
          <w:trHeight w:val="705"/>
        </w:trPr>
        <w:tc>
          <w:tcPr>
            <w:tcW w:w="1056" w:type="dxa"/>
            <w:shd w:val="clear" w:color="auto" w:fill="auto"/>
          </w:tcPr>
          <w:p w:rsidR="00E374BC" w:rsidRPr="006D6C79" w:rsidRDefault="00E374BC" w:rsidP="009D3935">
            <w:pPr>
              <w:spacing w:line="240" w:lineRule="atLeast"/>
              <w:jc w:val="center"/>
              <w:rPr>
                <w:rFonts w:ascii="Times New Roman" w:hAnsi="Times New Roman" w:cs="Times New Roman"/>
                <w:sz w:val="24"/>
                <w:szCs w:val="24"/>
              </w:rPr>
            </w:pPr>
            <w:r w:rsidRPr="006D6C79">
              <w:rPr>
                <w:rFonts w:ascii="Times New Roman" w:hAnsi="Times New Roman" w:cs="Times New Roman"/>
                <w:sz w:val="24"/>
                <w:szCs w:val="24"/>
              </w:rPr>
              <w:lastRenderedPageBreak/>
              <w:t>2.1</w:t>
            </w:r>
          </w:p>
        </w:tc>
        <w:tc>
          <w:tcPr>
            <w:tcW w:w="5798" w:type="dxa"/>
            <w:shd w:val="clear" w:color="auto" w:fill="auto"/>
          </w:tcPr>
          <w:p w:rsidR="00E374BC" w:rsidRPr="003D0E35" w:rsidRDefault="00E374BC" w:rsidP="004211B2">
            <w:pPr>
              <w:spacing w:line="240" w:lineRule="atLeast"/>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xml:space="preserve">Результат регионального проекта: </w:t>
            </w:r>
          </w:p>
          <w:p w:rsidR="00E374BC" w:rsidRPr="003D0E35" w:rsidRDefault="00E374BC" w:rsidP="004211B2">
            <w:pPr>
              <w:spacing w:line="240" w:lineRule="atLeast"/>
              <w:jc w:val="both"/>
              <w:rPr>
                <w:rFonts w:ascii="Times New Roman" w:hAnsi="Times New Roman" w:cs="Times New Roman"/>
                <w:sz w:val="24"/>
                <w:szCs w:val="24"/>
              </w:rPr>
            </w:pPr>
            <w:r w:rsidRPr="003D0E35">
              <w:rPr>
                <w:rFonts w:ascii="Times New Roman" w:eastAsia="Arial Unicode MS" w:hAnsi="Times New Roman" w:cs="Times New Roman"/>
                <w:bCs/>
                <w:sz w:val="24"/>
                <w:szCs w:val="24"/>
                <w:u w:color="000000"/>
              </w:rPr>
              <w:t>100 % медицинских организаций государственной и муниципальной систем здравоохранения Алтайского края, в которых организовано не менее 14319 автоматизированных рабочих мест  используют медицинские информационные системы, соответствующие требованиям Минздрава России, и обеспечивают информационное взаимодействие с подсистемами ЕГИСЗ</w:t>
            </w:r>
          </w:p>
        </w:tc>
        <w:tc>
          <w:tcPr>
            <w:tcW w:w="1221" w:type="dxa"/>
            <w:gridSpan w:val="2"/>
            <w:shd w:val="clear" w:color="auto" w:fill="auto"/>
          </w:tcPr>
          <w:p w:rsidR="00E374BC" w:rsidRPr="003D0E35" w:rsidRDefault="00A50805" w:rsidP="00A50805">
            <w:pPr>
              <w:pBdr>
                <w:top w:val="nil"/>
                <w:left w:val="nil"/>
                <w:bottom w:val="nil"/>
                <w:right w:val="nil"/>
                <w:between w:val="nil"/>
              </w:pBdr>
              <w:spacing w:line="240" w:lineRule="atLeast"/>
              <w:jc w:val="center"/>
              <w:rPr>
                <w:rFonts w:ascii="Times New Roman" w:eastAsia="Arial Unicode MS" w:hAnsi="Times New Roman" w:cs="Times New Roman"/>
                <w:bCs/>
                <w:sz w:val="24"/>
                <w:szCs w:val="24"/>
                <w:u w:color="000000"/>
                <w:lang w:val="en-US"/>
              </w:rPr>
            </w:pPr>
            <w:r w:rsidRPr="003D0E35">
              <w:rPr>
                <w:rFonts w:ascii="Times New Roman" w:eastAsia="Arial Unicode MS" w:hAnsi="Times New Roman" w:cs="Times New Roman"/>
                <w:bCs/>
                <w:sz w:val="24"/>
                <w:szCs w:val="24"/>
                <w:u w:color="000000"/>
                <w:lang w:val="en-US"/>
              </w:rPr>
              <w:t>2024</w:t>
            </w:r>
          </w:p>
        </w:tc>
        <w:tc>
          <w:tcPr>
            <w:tcW w:w="7088" w:type="dxa"/>
            <w:shd w:val="clear" w:color="auto" w:fill="auto"/>
          </w:tcPr>
          <w:p w:rsidR="00E374BC" w:rsidRPr="003D0E35" w:rsidRDefault="009D3935" w:rsidP="004211B2">
            <w:pPr>
              <w:spacing w:line="240" w:lineRule="atLeast"/>
              <w:jc w:val="both"/>
              <w:rPr>
                <w:rFonts w:ascii="Times New Roman" w:hAnsi="Times New Roman" w:cs="Times New Roman"/>
                <w:sz w:val="24"/>
                <w:szCs w:val="24"/>
              </w:rPr>
            </w:pPr>
            <w:r>
              <w:rPr>
                <w:rFonts w:ascii="Times New Roman" w:hAnsi="Times New Roman" w:cs="Times New Roman"/>
                <w:sz w:val="24"/>
                <w:szCs w:val="24"/>
              </w:rPr>
              <w:t>з</w:t>
            </w:r>
            <w:r w:rsidR="00E374BC" w:rsidRPr="003D0E35">
              <w:rPr>
                <w:rFonts w:ascii="Times New Roman" w:hAnsi="Times New Roman" w:cs="Times New Roman"/>
                <w:sz w:val="24"/>
                <w:szCs w:val="24"/>
              </w:rPr>
              <w:t xml:space="preserve">аключено (ежегодно в период 2019-2024 гг.) соглашение </w:t>
            </w:r>
            <w:r w:rsidR="00E374BC" w:rsidRPr="003D0E35">
              <w:rPr>
                <w:rFonts w:ascii="Times New Roman" w:hAnsi="Times New Roman" w:cs="Times New Roman"/>
                <w:sz w:val="24"/>
                <w:szCs w:val="24"/>
              </w:rPr>
              <w:br/>
              <w:t xml:space="preserve">о предоставлении субсидии из федерального бюджета бюджету </w:t>
            </w:r>
            <w:r w:rsidR="00E374BC" w:rsidRPr="003D0E35">
              <w:rPr>
                <w:rFonts w:ascii="Times New Roman" w:eastAsia="Arial Unicode MS" w:hAnsi="Times New Roman" w:cs="Times New Roman"/>
                <w:bCs/>
                <w:sz w:val="24"/>
                <w:szCs w:val="24"/>
                <w:u w:color="000000"/>
              </w:rPr>
              <w:t>Алтайского края</w:t>
            </w:r>
            <w:r w:rsidR="00E374BC" w:rsidRPr="003D0E35">
              <w:rPr>
                <w:rFonts w:ascii="Times New Roman" w:hAnsi="Times New Roman" w:cs="Times New Roman"/>
                <w:sz w:val="24"/>
                <w:szCs w:val="24"/>
              </w:rPr>
              <w:t xml:space="preserve"> на реализацию мероприятий по «Созданию единого цифрового контура в здравоохранении на основе единой государственной информационной с</w:t>
            </w:r>
            <w:r>
              <w:rPr>
                <w:rFonts w:ascii="Times New Roman" w:hAnsi="Times New Roman" w:cs="Times New Roman"/>
                <w:sz w:val="24"/>
                <w:szCs w:val="24"/>
              </w:rPr>
              <w:t>истемы здравоохранения (ЕГИСЗ)»;</w:t>
            </w:r>
          </w:p>
          <w:p w:rsidR="00E374BC" w:rsidRPr="003D0E35" w:rsidRDefault="009D3935" w:rsidP="004211B2">
            <w:pPr>
              <w:spacing w:line="240" w:lineRule="atLeast"/>
              <w:jc w:val="both"/>
              <w:rPr>
                <w:rFonts w:ascii="Times New Roman" w:hAnsi="Times New Roman" w:cs="Times New Roman"/>
                <w:sz w:val="24"/>
                <w:szCs w:val="24"/>
              </w:rPr>
            </w:pPr>
            <w:r>
              <w:rPr>
                <w:rFonts w:ascii="Times New Roman" w:hAnsi="Times New Roman" w:cs="Times New Roman"/>
                <w:sz w:val="24"/>
                <w:szCs w:val="24"/>
              </w:rPr>
              <w:t>г</w:t>
            </w:r>
            <w:r w:rsidR="00E374BC" w:rsidRPr="003D0E35">
              <w:rPr>
                <w:rFonts w:ascii="Times New Roman" w:hAnsi="Times New Roman" w:cs="Times New Roman"/>
                <w:sz w:val="24"/>
                <w:szCs w:val="24"/>
              </w:rPr>
              <w:t xml:space="preserve">осударственные и муниципальные медицинские организации, включая их структурные подразделения (в том числе ФАП и ФП, подключенные к сети Интернет) </w:t>
            </w:r>
            <w:r w:rsidR="00E374BC" w:rsidRPr="003D0E35">
              <w:rPr>
                <w:rFonts w:ascii="Times New Roman" w:eastAsia="Arial Unicode MS" w:hAnsi="Times New Roman" w:cs="Times New Roman"/>
                <w:bCs/>
                <w:sz w:val="24"/>
                <w:szCs w:val="24"/>
                <w:u w:color="000000"/>
              </w:rPr>
              <w:t xml:space="preserve">Алтайского края, </w:t>
            </w:r>
            <w:r w:rsidR="00E374BC" w:rsidRPr="003D0E35">
              <w:rPr>
                <w:rFonts w:ascii="Times New Roman" w:hAnsi="Times New Roman" w:cs="Times New Roman"/>
                <w:sz w:val="24"/>
                <w:szCs w:val="24"/>
              </w:rPr>
              <w:t>в том числе за счет предоставленной субсидии оснащены необходимым информационно-телекоммуникационным оборудованием, локальными вычислительными сетями, необходимым серверным оборудованием, компьютерами для автоматизированных рабочих мест медицинских работников, криптографическим оборудованием для обеспечения защищенной сети передачи данных, электронными подписями для врачей, внедрены медицинские информационные системы, соответствующ</w:t>
            </w:r>
            <w:r>
              <w:rPr>
                <w:rFonts w:ascii="Times New Roman" w:hAnsi="Times New Roman" w:cs="Times New Roman"/>
                <w:sz w:val="24"/>
                <w:szCs w:val="24"/>
              </w:rPr>
              <w:t xml:space="preserve">ие требованиям Минздрава России; </w:t>
            </w:r>
          </w:p>
          <w:p w:rsidR="00E374BC" w:rsidRPr="003D0E35" w:rsidRDefault="009D3935" w:rsidP="004211B2">
            <w:pPr>
              <w:spacing w:line="240" w:lineRule="atLeast"/>
              <w:jc w:val="both"/>
              <w:rPr>
                <w:rFonts w:ascii="Times New Roman" w:hAnsi="Times New Roman" w:cs="Times New Roman"/>
                <w:sz w:val="24"/>
                <w:szCs w:val="24"/>
              </w:rPr>
            </w:pPr>
            <w:r>
              <w:rPr>
                <w:rFonts w:ascii="Times New Roman" w:hAnsi="Times New Roman" w:cs="Times New Roman"/>
                <w:sz w:val="24"/>
                <w:szCs w:val="24"/>
              </w:rPr>
              <w:t>в</w:t>
            </w:r>
            <w:r w:rsidR="00E374BC" w:rsidRPr="003D0E35">
              <w:rPr>
                <w:rFonts w:ascii="Times New Roman" w:hAnsi="Times New Roman" w:cs="Times New Roman"/>
                <w:sz w:val="24"/>
                <w:szCs w:val="24"/>
              </w:rPr>
              <w:t xml:space="preserve"> 2019 году </w:t>
            </w:r>
            <w:r w:rsidR="00E374BC" w:rsidRPr="003D0E35">
              <w:rPr>
                <w:rFonts w:ascii="Times New Roman" w:eastAsia="Arial Unicode MS" w:hAnsi="Times New Roman" w:cs="Times New Roman"/>
                <w:bCs/>
                <w:sz w:val="24"/>
                <w:szCs w:val="24"/>
                <w:u w:color="000000"/>
              </w:rPr>
              <w:t xml:space="preserve">Алтайский край </w:t>
            </w:r>
            <w:r w:rsidR="00E374BC" w:rsidRPr="003D0E35">
              <w:rPr>
                <w:rFonts w:ascii="Times New Roman" w:hAnsi="Times New Roman" w:cs="Times New Roman"/>
                <w:sz w:val="24"/>
                <w:szCs w:val="24"/>
              </w:rPr>
              <w:t>утвердил план дооснащения государственных и муниципальных медицинских организаций, включая их структурные подразделения (в том числе ФАП и ФП, подключенные к сети Интернет) информационно-тел</w:t>
            </w:r>
            <w:r>
              <w:rPr>
                <w:rFonts w:ascii="Times New Roman" w:hAnsi="Times New Roman" w:cs="Times New Roman"/>
                <w:sz w:val="24"/>
                <w:szCs w:val="24"/>
              </w:rPr>
              <w:t>екоммуникационным оборудованием;</w:t>
            </w:r>
          </w:p>
          <w:p w:rsidR="00E374BC" w:rsidRPr="003D0E35" w:rsidRDefault="009D3935" w:rsidP="004211B2">
            <w:pPr>
              <w:spacing w:line="240" w:lineRule="atLeast"/>
              <w:jc w:val="both"/>
              <w:rPr>
                <w:rFonts w:ascii="Times New Roman" w:hAnsi="Times New Roman" w:cs="Times New Roman"/>
                <w:sz w:val="24"/>
                <w:szCs w:val="24"/>
              </w:rPr>
            </w:pPr>
            <w:r>
              <w:rPr>
                <w:rFonts w:ascii="Times New Roman" w:hAnsi="Times New Roman" w:cs="Times New Roman"/>
                <w:sz w:val="24"/>
                <w:szCs w:val="24"/>
              </w:rPr>
              <w:t>с</w:t>
            </w:r>
            <w:r w:rsidR="00E374BC" w:rsidRPr="003D0E35">
              <w:rPr>
                <w:rFonts w:ascii="Times New Roman" w:hAnsi="Times New Roman" w:cs="Times New Roman"/>
                <w:sz w:val="24"/>
                <w:szCs w:val="24"/>
              </w:rPr>
              <w:t xml:space="preserve"> 2019 по 2021 годы поэтапно осуществлены закупки и ввод в эксплуатацию информационно-коммуникационного оборудования в государственных и муниципальных медицинских организаций, включая их структурные подразделения (в том числе ФАП и ФП, подключенные к сети Интернет) </w:t>
            </w:r>
            <w:r w:rsidR="00E374BC" w:rsidRPr="003D0E35">
              <w:rPr>
                <w:rFonts w:ascii="Times New Roman" w:eastAsia="Arial Unicode MS" w:hAnsi="Times New Roman" w:cs="Times New Roman"/>
                <w:bCs/>
                <w:sz w:val="24"/>
                <w:szCs w:val="24"/>
                <w:u w:color="000000"/>
              </w:rPr>
              <w:t>Алтайского края.</w:t>
            </w:r>
          </w:p>
          <w:p w:rsidR="00E374BC" w:rsidRPr="003D0E35" w:rsidRDefault="00E374BC" w:rsidP="004211B2">
            <w:pPr>
              <w:spacing w:line="240" w:lineRule="atLeast"/>
              <w:jc w:val="both"/>
              <w:rPr>
                <w:rFonts w:ascii="Times New Roman" w:hAnsi="Times New Roman" w:cs="Times New Roman"/>
                <w:sz w:val="24"/>
                <w:szCs w:val="24"/>
              </w:rPr>
            </w:pPr>
            <w:r w:rsidRPr="003D0E35">
              <w:rPr>
                <w:rFonts w:ascii="Times New Roman" w:hAnsi="Times New Roman" w:cs="Times New Roman"/>
                <w:sz w:val="24"/>
                <w:szCs w:val="24"/>
              </w:rPr>
              <w:t xml:space="preserve">К 2022 году функционируют </w:t>
            </w:r>
            <w:r w:rsidRPr="003D0E35">
              <w:rPr>
                <w:rFonts w:ascii="Times New Roman" w:eastAsia="Arial Unicode MS" w:hAnsi="Times New Roman" w:cs="Times New Roman"/>
                <w:bCs/>
                <w:sz w:val="24"/>
                <w:szCs w:val="24"/>
                <w:u w:color="000000"/>
              </w:rPr>
              <w:t>14319</w:t>
            </w:r>
            <w:r w:rsidRPr="003D0E35">
              <w:rPr>
                <w:rFonts w:ascii="Times New Roman" w:hAnsi="Times New Roman" w:cs="Times New Roman"/>
                <w:sz w:val="24"/>
                <w:szCs w:val="24"/>
              </w:rPr>
              <w:t xml:space="preserve"> автоматизированных рабочих мест медработников</w:t>
            </w:r>
            <w:r w:rsidRPr="003D0E35">
              <w:rPr>
                <w:rFonts w:ascii="Times New Roman" w:eastAsia="Arial Unicode MS" w:hAnsi="Times New Roman" w:cs="Times New Roman"/>
                <w:bCs/>
                <w:sz w:val="24"/>
                <w:szCs w:val="24"/>
                <w:u w:color="000000"/>
              </w:rPr>
              <w:t xml:space="preserve">, </w:t>
            </w:r>
            <w:r w:rsidRPr="003D0E35">
              <w:rPr>
                <w:rFonts w:ascii="Times New Roman" w:hAnsi="Times New Roman" w:cs="Times New Roman"/>
                <w:sz w:val="24"/>
                <w:szCs w:val="24"/>
              </w:rPr>
              <w:t>подключенных к меди</w:t>
            </w:r>
            <w:r w:rsidR="009D3935">
              <w:rPr>
                <w:rFonts w:ascii="Times New Roman" w:hAnsi="Times New Roman" w:cs="Times New Roman"/>
                <w:sz w:val="24"/>
                <w:szCs w:val="24"/>
              </w:rPr>
              <w:t>цинским информационным системам</w:t>
            </w:r>
          </w:p>
          <w:p w:rsidR="00E374BC" w:rsidRPr="003D0E35" w:rsidRDefault="009D3935" w:rsidP="004211B2">
            <w:pPr>
              <w:spacing w:line="240" w:lineRule="atLeast"/>
              <w:jc w:val="both"/>
              <w:rPr>
                <w:rFonts w:ascii="Times New Roman" w:hAnsi="Times New Roman" w:cs="Times New Roman"/>
                <w:sz w:val="24"/>
                <w:szCs w:val="24"/>
              </w:rPr>
            </w:pPr>
            <w:r>
              <w:rPr>
                <w:rFonts w:ascii="Times New Roman" w:hAnsi="Times New Roman" w:cs="Times New Roman"/>
                <w:sz w:val="24"/>
                <w:szCs w:val="24"/>
              </w:rPr>
              <w:t>е</w:t>
            </w:r>
            <w:r w:rsidR="00E374BC" w:rsidRPr="003D0E35">
              <w:rPr>
                <w:rFonts w:ascii="Times New Roman" w:hAnsi="Times New Roman" w:cs="Times New Roman"/>
                <w:sz w:val="24"/>
                <w:szCs w:val="24"/>
              </w:rPr>
              <w:t xml:space="preserve">жегодно, более </w:t>
            </w:r>
            <w:r w:rsidR="00E843D5" w:rsidRPr="003D0E35">
              <w:rPr>
                <w:rFonts w:ascii="Times New Roman" w:hAnsi="Times New Roman" w:cs="Times New Roman"/>
                <w:sz w:val="24"/>
                <w:szCs w:val="24"/>
              </w:rPr>
              <w:t xml:space="preserve">8 500 </w:t>
            </w:r>
            <w:r w:rsidR="00E374BC" w:rsidRPr="003D0E35">
              <w:rPr>
                <w:rFonts w:ascii="Times New Roman" w:hAnsi="Times New Roman" w:cs="Times New Roman"/>
                <w:sz w:val="24"/>
                <w:szCs w:val="24"/>
              </w:rPr>
              <w:t xml:space="preserve">врачей обеспечивается сертификатами усиленной квалифицированной электронной подписи (УКЭП) для </w:t>
            </w:r>
            <w:r w:rsidR="00E374BC" w:rsidRPr="003D0E35">
              <w:rPr>
                <w:rFonts w:ascii="Times New Roman" w:hAnsi="Times New Roman" w:cs="Times New Roman"/>
                <w:sz w:val="24"/>
                <w:szCs w:val="24"/>
              </w:rPr>
              <w:lastRenderedPageBreak/>
              <w:t>ведения юридически значимого электронного докуме</w:t>
            </w:r>
            <w:r>
              <w:rPr>
                <w:rFonts w:ascii="Times New Roman" w:hAnsi="Times New Roman" w:cs="Times New Roman"/>
                <w:sz w:val="24"/>
                <w:szCs w:val="24"/>
              </w:rPr>
              <w:t>нтооборота;</w:t>
            </w:r>
          </w:p>
          <w:p w:rsidR="00E374BC" w:rsidRPr="003D0E35" w:rsidRDefault="009D3935" w:rsidP="004211B2">
            <w:pPr>
              <w:spacing w:line="240" w:lineRule="atLeast"/>
              <w:jc w:val="both"/>
              <w:rPr>
                <w:rFonts w:ascii="Times New Roman" w:hAnsi="Times New Roman" w:cs="Times New Roman"/>
                <w:sz w:val="24"/>
                <w:szCs w:val="24"/>
              </w:rPr>
            </w:pPr>
            <w:r>
              <w:rPr>
                <w:rFonts w:ascii="Times New Roman" w:hAnsi="Times New Roman" w:cs="Times New Roman"/>
                <w:sz w:val="24"/>
                <w:szCs w:val="24"/>
              </w:rPr>
              <w:t>к</w:t>
            </w:r>
            <w:r w:rsidR="00E374BC" w:rsidRPr="003D0E35">
              <w:rPr>
                <w:rFonts w:ascii="Times New Roman" w:hAnsi="Times New Roman" w:cs="Times New Roman"/>
                <w:sz w:val="24"/>
                <w:szCs w:val="24"/>
              </w:rPr>
              <w:t xml:space="preserve"> 2022 году в </w:t>
            </w:r>
            <w:r w:rsidR="00E374BC" w:rsidRPr="003D0E35">
              <w:rPr>
                <w:rFonts w:ascii="Times New Roman" w:eastAsia="Arial Unicode MS" w:hAnsi="Times New Roman" w:cs="Times New Roman"/>
                <w:bCs/>
                <w:sz w:val="24"/>
                <w:szCs w:val="24"/>
                <w:u w:color="000000"/>
              </w:rPr>
              <w:t xml:space="preserve">Алтайском крае </w:t>
            </w:r>
            <w:r w:rsidR="00E374BC" w:rsidRPr="003D0E35">
              <w:rPr>
                <w:rFonts w:ascii="Times New Roman" w:hAnsi="Times New Roman" w:cs="Times New Roman"/>
                <w:sz w:val="24"/>
                <w:szCs w:val="24"/>
              </w:rPr>
              <w:t xml:space="preserve">осуществлены закупки и ввод в эксплуатацию программно-технических средств, обеспечивающих функционирование региональной защищенной сети передачи данных и подключение </w:t>
            </w:r>
            <w:r w:rsidR="00E374BC" w:rsidRPr="003D0E35">
              <w:rPr>
                <w:rFonts w:ascii="Times New Roman" w:hAnsi="Times New Roman" w:cs="Times New Roman"/>
                <w:sz w:val="24"/>
                <w:szCs w:val="24"/>
              </w:rPr>
              <w:br/>
              <w:t>к ней не менее 80% структурных подразделений государственных и муници</w:t>
            </w:r>
            <w:r>
              <w:rPr>
                <w:rFonts w:ascii="Times New Roman" w:hAnsi="Times New Roman" w:cs="Times New Roman"/>
                <w:sz w:val="24"/>
                <w:szCs w:val="24"/>
              </w:rPr>
              <w:t>пальных медицинских организаций;</w:t>
            </w:r>
          </w:p>
          <w:p w:rsidR="00E374BC" w:rsidRPr="003D0E35" w:rsidRDefault="009D3935" w:rsidP="004211B2">
            <w:pPr>
              <w:spacing w:line="240" w:lineRule="atLeast"/>
              <w:jc w:val="both"/>
              <w:rPr>
                <w:rFonts w:ascii="Times New Roman" w:hAnsi="Times New Roman" w:cs="Times New Roman"/>
                <w:sz w:val="24"/>
                <w:szCs w:val="24"/>
              </w:rPr>
            </w:pPr>
            <w:r>
              <w:rPr>
                <w:rFonts w:ascii="Times New Roman" w:hAnsi="Times New Roman" w:cs="Times New Roman"/>
                <w:sz w:val="24"/>
                <w:szCs w:val="24"/>
              </w:rPr>
              <w:t xml:space="preserve">в </w:t>
            </w:r>
            <w:r w:rsidR="00E374BC" w:rsidRPr="003D0E35">
              <w:rPr>
                <w:rFonts w:ascii="Times New Roman" w:hAnsi="Times New Roman" w:cs="Times New Roman"/>
                <w:sz w:val="24"/>
                <w:szCs w:val="24"/>
              </w:rPr>
              <w:t xml:space="preserve">2019 году проведены работы по обследованию и оценке медицинских информационных систем, эксплуатирующихся в государственных и муниципальных медицинских организациях </w:t>
            </w:r>
            <w:r w:rsidR="00E374BC" w:rsidRPr="003D0E35">
              <w:rPr>
                <w:rFonts w:ascii="Times New Roman" w:eastAsia="Arial Unicode MS" w:hAnsi="Times New Roman" w:cs="Times New Roman"/>
                <w:bCs/>
                <w:sz w:val="24"/>
                <w:szCs w:val="24"/>
                <w:u w:color="000000"/>
              </w:rPr>
              <w:t xml:space="preserve">Алтайского края </w:t>
            </w:r>
            <w:r w:rsidR="00E374BC" w:rsidRPr="003D0E35">
              <w:rPr>
                <w:rFonts w:ascii="Times New Roman" w:hAnsi="Times New Roman" w:cs="Times New Roman"/>
                <w:sz w:val="24"/>
                <w:szCs w:val="24"/>
              </w:rPr>
              <w:t xml:space="preserve">на соответствие требованиям, </w:t>
            </w:r>
            <w:r>
              <w:rPr>
                <w:rFonts w:ascii="Times New Roman" w:hAnsi="Times New Roman" w:cs="Times New Roman"/>
                <w:sz w:val="24"/>
                <w:szCs w:val="24"/>
              </w:rPr>
              <w:t>утвержденным Минздравом России;</w:t>
            </w:r>
          </w:p>
          <w:p w:rsidR="00E374BC" w:rsidRPr="003D0E35" w:rsidRDefault="009D3935" w:rsidP="004211B2">
            <w:pPr>
              <w:spacing w:line="240" w:lineRule="atLeast"/>
              <w:jc w:val="both"/>
              <w:rPr>
                <w:rFonts w:ascii="Times New Roman" w:hAnsi="Times New Roman" w:cs="Times New Roman"/>
                <w:sz w:val="24"/>
                <w:szCs w:val="24"/>
              </w:rPr>
            </w:pPr>
            <w:r>
              <w:rPr>
                <w:rFonts w:ascii="Times New Roman" w:hAnsi="Times New Roman" w:cs="Times New Roman"/>
                <w:sz w:val="24"/>
                <w:szCs w:val="24"/>
              </w:rPr>
              <w:t>к</w:t>
            </w:r>
            <w:r w:rsidR="00E374BC" w:rsidRPr="003D0E35">
              <w:rPr>
                <w:rFonts w:ascii="Times New Roman" w:hAnsi="Times New Roman" w:cs="Times New Roman"/>
                <w:sz w:val="24"/>
                <w:szCs w:val="24"/>
              </w:rPr>
              <w:t xml:space="preserve"> 2022 году проведены работы по модернизации и развитию медицинских информационных систем, эксплуатирующихся в государственных и муниципальных медицинских организациях </w:t>
            </w:r>
            <w:r w:rsidR="00E374BC" w:rsidRPr="003D0E35">
              <w:rPr>
                <w:rFonts w:ascii="Times New Roman" w:eastAsia="Arial Unicode MS" w:hAnsi="Times New Roman" w:cs="Times New Roman"/>
                <w:bCs/>
                <w:sz w:val="24"/>
                <w:szCs w:val="24"/>
                <w:u w:color="000000"/>
              </w:rPr>
              <w:t>Алтайского края</w:t>
            </w:r>
            <w:r w:rsidR="00E374BC" w:rsidRPr="003D0E35">
              <w:rPr>
                <w:rFonts w:ascii="Times New Roman" w:hAnsi="Times New Roman" w:cs="Times New Roman"/>
                <w:sz w:val="24"/>
                <w:szCs w:val="24"/>
              </w:rPr>
              <w:t xml:space="preserve"> на соответствие требованиям, </w:t>
            </w:r>
            <w:r>
              <w:rPr>
                <w:rFonts w:ascii="Times New Roman" w:hAnsi="Times New Roman" w:cs="Times New Roman"/>
                <w:sz w:val="24"/>
                <w:szCs w:val="24"/>
              </w:rPr>
              <w:t>утвержденным Минздравом России;</w:t>
            </w:r>
          </w:p>
          <w:p w:rsidR="00E374BC" w:rsidRPr="003D0E35" w:rsidRDefault="009D3935" w:rsidP="004211B2">
            <w:pPr>
              <w:spacing w:line="240" w:lineRule="atLeast"/>
              <w:jc w:val="both"/>
              <w:rPr>
                <w:rFonts w:ascii="Times New Roman" w:hAnsi="Times New Roman" w:cs="Times New Roman"/>
                <w:sz w:val="24"/>
                <w:szCs w:val="24"/>
              </w:rPr>
            </w:pPr>
            <w:r>
              <w:rPr>
                <w:rFonts w:ascii="Times New Roman" w:hAnsi="Times New Roman" w:cs="Times New Roman"/>
                <w:sz w:val="24"/>
                <w:szCs w:val="24"/>
              </w:rPr>
              <w:t xml:space="preserve">к </w:t>
            </w:r>
            <w:r w:rsidR="00E374BC" w:rsidRPr="003D0E35">
              <w:rPr>
                <w:rFonts w:ascii="Times New Roman" w:hAnsi="Times New Roman" w:cs="Times New Roman"/>
                <w:sz w:val="24"/>
                <w:szCs w:val="24"/>
              </w:rPr>
              <w:t xml:space="preserve">2022 году 501 территориально-выделенное структурное подразделение медицинских организаций (в том числе 864 ФАП и ФП, при подключении к сети Интернет) используют медицинские информационные системы, </w:t>
            </w:r>
            <w:r w:rsidR="00E374BC" w:rsidRPr="003D0E35">
              <w:rPr>
                <w:rFonts w:ascii="Times New Roman" w:eastAsia="Arial Unicode MS" w:hAnsi="Times New Roman" w:cs="Times New Roman"/>
                <w:bCs/>
                <w:sz w:val="24"/>
                <w:szCs w:val="24"/>
                <w:u w:color="000000"/>
              </w:rPr>
              <w:t>соответствующие требованиям Минздрава России,</w:t>
            </w:r>
            <w:r w:rsidR="00E374BC" w:rsidRPr="003D0E35">
              <w:rPr>
                <w:rFonts w:ascii="Times New Roman" w:hAnsi="Times New Roman" w:cs="Times New Roman"/>
                <w:sz w:val="24"/>
                <w:szCs w:val="24"/>
              </w:rPr>
              <w:t xml:space="preserve"> обеспечивающие в том числе: </w:t>
            </w:r>
          </w:p>
          <w:p w:rsidR="00E374BC" w:rsidRPr="003D0E35" w:rsidRDefault="00E374BC" w:rsidP="004211B2">
            <w:pPr>
              <w:pStyle w:val="aa"/>
              <w:numPr>
                <w:ilvl w:val="0"/>
                <w:numId w:val="1"/>
              </w:numPr>
              <w:spacing w:line="240" w:lineRule="atLeast"/>
              <w:ind w:left="299"/>
              <w:jc w:val="both"/>
              <w:rPr>
                <w:rFonts w:ascii="Times New Roman" w:hAnsi="Times New Roman" w:cs="Times New Roman"/>
                <w:sz w:val="24"/>
                <w:szCs w:val="24"/>
              </w:rPr>
            </w:pPr>
            <w:r w:rsidRPr="003D0E35">
              <w:rPr>
                <w:rFonts w:ascii="Times New Roman" w:eastAsia="Arial Unicode MS" w:hAnsi="Times New Roman" w:cs="Times New Roman"/>
                <w:bCs/>
                <w:sz w:val="24"/>
                <w:szCs w:val="24"/>
                <w:u w:color="000000"/>
              </w:rPr>
              <w:t xml:space="preserve">ведение электронного </w:t>
            </w:r>
            <w:r w:rsidRPr="003D0E35">
              <w:rPr>
                <w:rFonts w:ascii="Times New Roman" w:hAnsi="Times New Roman" w:cs="Times New Roman"/>
                <w:sz w:val="24"/>
                <w:szCs w:val="24"/>
              </w:rPr>
              <w:t>расписания приема врачей;</w:t>
            </w:r>
          </w:p>
          <w:p w:rsidR="00E374BC" w:rsidRPr="003D0E35" w:rsidRDefault="00E374BC" w:rsidP="004211B2">
            <w:pPr>
              <w:pStyle w:val="aa"/>
              <w:numPr>
                <w:ilvl w:val="0"/>
                <w:numId w:val="1"/>
              </w:numPr>
              <w:spacing w:line="240" w:lineRule="atLeast"/>
              <w:ind w:left="299"/>
              <w:jc w:val="both"/>
              <w:rPr>
                <w:rFonts w:ascii="Times New Roman" w:hAnsi="Times New Roman" w:cs="Times New Roman"/>
                <w:sz w:val="24"/>
                <w:szCs w:val="24"/>
              </w:rPr>
            </w:pPr>
            <w:r w:rsidRPr="003D0E35">
              <w:rPr>
                <w:rFonts w:ascii="Times New Roman" w:hAnsi="Times New Roman" w:cs="Times New Roman"/>
                <w:sz w:val="24"/>
                <w:szCs w:val="24"/>
              </w:rPr>
              <w:t>ведение электронных медицинских карт пациентов;</w:t>
            </w:r>
          </w:p>
          <w:p w:rsidR="00E374BC" w:rsidRPr="003D0E35" w:rsidRDefault="00E374BC" w:rsidP="004211B2">
            <w:pPr>
              <w:pStyle w:val="aa"/>
              <w:numPr>
                <w:ilvl w:val="0"/>
                <w:numId w:val="1"/>
              </w:numPr>
              <w:spacing w:line="240" w:lineRule="atLeast"/>
              <w:ind w:left="299"/>
              <w:jc w:val="both"/>
              <w:rPr>
                <w:rFonts w:ascii="Times New Roman" w:hAnsi="Times New Roman" w:cs="Times New Roman"/>
                <w:sz w:val="24"/>
                <w:szCs w:val="24"/>
              </w:rPr>
            </w:pPr>
            <w:r w:rsidRPr="003D0E35">
              <w:rPr>
                <w:rFonts w:ascii="Times New Roman" w:hAnsi="Times New Roman" w:cs="Times New Roman"/>
                <w:sz w:val="24"/>
                <w:szCs w:val="24"/>
              </w:rPr>
              <w:t>формирование автоматической выгрузки счетов (реестров счетов) в территориальные фонды обязательного медицинского страхования;</w:t>
            </w:r>
          </w:p>
          <w:p w:rsidR="00E374BC" w:rsidRPr="003D0E35" w:rsidRDefault="00E374BC" w:rsidP="004211B2">
            <w:pPr>
              <w:pStyle w:val="aa"/>
              <w:numPr>
                <w:ilvl w:val="0"/>
                <w:numId w:val="1"/>
              </w:numPr>
              <w:spacing w:line="240" w:lineRule="atLeast"/>
              <w:ind w:left="299"/>
              <w:jc w:val="both"/>
              <w:rPr>
                <w:rFonts w:ascii="Times New Roman" w:hAnsi="Times New Roman" w:cs="Times New Roman"/>
                <w:sz w:val="24"/>
                <w:szCs w:val="24"/>
              </w:rPr>
            </w:pPr>
            <w:r w:rsidRPr="003D0E35">
              <w:rPr>
                <w:rFonts w:ascii="Times New Roman" w:hAnsi="Times New Roman" w:cs="Times New Roman"/>
                <w:sz w:val="24"/>
                <w:szCs w:val="24"/>
              </w:rPr>
              <w:t>создание и хранение юридически значимых электронных медицинских документов, включая структурированные эле</w:t>
            </w:r>
            <w:r w:rsidR="009D3935">
              <w:rPr>
                <w:rFonts w:ascii="Times New Roman" w:hAnsi="Times New Roman" w:cs="Times New Roman"/>
                <w:sz w:val="24"/>
                <w:szCs w:val="24"/>
              </w:rPr>
              <w:t>ктронные медицинские документы</w:t>
            </w:r>
          </w:p>
          <w:p w:rsidR="00E374BC" w:rsidRPr="003D0E35" w:rsidRDefault="00E374BC" w:rsidP="004211B2">
            <w:pPr>
              <w:pStyle w:val="aa"/>
              <w:numPr>
                <w:ilvl w:val="0"/>
                <w:numId w:val="1"/>
              </w:numPr>
              <w:spacing w:line="240" w:lineRule="atLeast"/>
              <w:ind w:left="299"/>
              <w:jc w:val="both"/>
              <w:rPr>
                <w:rFonts w:ascii="Times New Roman" w:hAnsi="Times New Roman" w:cs="Times New Roman"/>
                <w:sz w:val="24"/>
                <w:szCs w:val="24"/>
              </w:rPr>
            </w:pPr>
            <w:r w:rsidRPr="003D0E35">
              <w:rPr>
                <w:rFonts w:ascii="Times New Roman" w:hAnsi="Times New Roman" w:cs="Times New Roman"/>
                <w:sz w:val="24"/>
                <w:szCs w:val="24"/>
              </w:rPr>
              <w:t>информационное взаимодействие с государственными информационными системами в сфере здравоохранения субъектов Российской Федерации;</w:t>
            </w:r>
          </w:p>
          <w:p w:rsidR="00E374BC" w:rsidRPr="003D0E35" w:rsidRDefault="00E374BC" w:rsidP="004211B2">
            <w:pPr>
              <w:pStyle w:val="aa"/>
              <w:numPr>
                <w:ilvl w:val="0"/>
                <w:numId w:val="1"/>
              </w:numPr>
              <w:spacing w:line="240" w:lineRule="atLeast"/>
              <w:ind w:left="299"/>
              <w:jc w:val="both"/>
              <w:rPr>
                <w:rFonts w:ascii="Times New Roman" w:hAnsi="Times New Roman" w:cs="Times New Roman"/>
                <w:sz w:val="24"/>
                <w:szCs w:val="24"/>
              </w:rPr>
            </w:pPr>
            <w:r w:rsidRPr="003D0E35">
              <w:rPr>
                <w:rFonts w:ascii="Times New Roman" w:hAnsi="Times New Roman" w:cs="Times New Roman"/>
                <w:sz w:val="24"/>
                <w:szCs w:val="24"/>
              </w:rPr>
              <w:lastRenderedPageBreak/>
              <w:t xml:space="preserve">информационное взаимодействие с подсистемами ЕГИСЗ </w:t>
            </w:r>
            <w:r w:rsidRPr="003D0E35">
              <w:rPr>
                <w:rFonts w:ascii="Times New Roman" w:eastAsia="Arial Unicode MS" w:hAnsi="Times New Roman" w:cs="Times New Roman"/>
                <w:bCs/>
                <w:sz w:val="24"/>
                <w:szCs w:val="24"/>
                <w:u w:color="000000"/>
              </w:rPr>
              <w:t>в целях оказания медицинской помощи и электронн</w:t>
            </w:r>
            <w:r w:rsidR="009D3935">
              <w:rPr>
                <w:rFonts w:ascii="Times New Roman" w:eastAsia="Arial Unicode MS" w:hAnsi="Times New Roman" w:cs="Times New Roman"/>
                <w:bCs/>
                <w:sz w:val="24"/>
                <w:szCs w:val="24"/>
                <w:u w:color="000000"/>
              </w:rPr>
              <w:t>ых услуг (сервисов) для граждан</w:t>
            </w:r>
          </w:p>
        </w:tc>
      </w:tr>
      <w:tr w:rsidR="006D6C79" w:rsidRPr="006D6C79" w:rsidTr="009D3935">
        <w:trPr>
          <w:trHeight w:val="705"/>
        </w:trPr>
        <w:tc>
          <w:tcPr>
            <w:tcW w:w="1056" w:type="dxa"/>
            <w:shd w:val="clear" w:color="auto" w:fill="auto"/>
          </w:tcPr>
          <w:p w:rsidR="00E374BC" w:rsidRPr="006D6C79" w:rsidRDefault="003D0E35" w:rsidP="009D3935">
            <w:pPr>
              <w:spacing w:line="240" w:lineRule="atLeast"/>
              <w:jc w:val="center"/>
              <w:rPr>
                <w:rFonts w:ascii="Times New Roman" w:hAnsi="Times New Roman" w:cs="Times New Roman"/>
                <w:sz w:val="24"/>
                <w:szCs w:val="24"/>
              </w:rPr>
            </w:pPr>
            <w:r>
              <w:rPr>
                <w:rFonts w:ascii="Times New Roman" w:hAnsi="Times New Roman" w:cs="Times New Roman"/>
                <w:sz w:val="24"/>
                <w:szCs w:val="24"/>
              </w:rPr>
              <w:lastRenderedPageBreak/>
              <w:t>3</w:t>
            </w:r>
          </w:p>
        </w:tc>
        <w:tc>
          <w:tcPr>
            <w:tcW w:w="14107" w:type="dxa"/>
            <w:gridSpan w:val="4"/>
            <w:shd w:val="clear" w:color="auto" w:fill="auto"/>
          </w:tcPr>
          <w:p w:rsidR="00E374BC" w:rsidRPr="003D0E35" w:rsidRDefault="00E374BC" w:rsidP="004211B2">
            <w:pPr>
              <w:spacing w:line="240" w:lineRule="atLeast"/>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xml:space="preserve">Результат федерального проекта: </w:t>
            </w:r>
          </w:p>
          <w:p w:rsidR="00E374BC" w:rsidRPr="003D0E35" w:rsidRDefault="00E374BC" w:rsidP="004211B2">
            <w:pPr>
              <w:spacing w:line="240" w:lineRule="atLeast"/>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В 85 субъектах Российской Федерации реализованы государственные информационные системы в сфере здравоохранения, соответствующие требованиям Минздрав</w:t>
            </w:r>
            <w:r w:rsidR="009D3935">
              <w:rPr>
                <w:rFonts w:ascii="Times New Roman" w:eastAsia="Arial Unicode MS" w:hAnsi="Times New Roman" w:cs="Times New Roman"/>
                <w:bCs/>
                <w:sz w:val="24"/>
                <w:szCs w:val="24"/>
                <w:u w:color="000000"/>
              </w:rPr>
              <w:t>а России, подключенные к ЕГИСЗ.</w:t>
            </w:r>
          </w:p>
          <w:p w:rsidR="00E374BC" w:rsidRPr="003D0E35" w:rsidRDefault="00E374BC" w:rsidP="004211B2">
            <w:pPr>
              <w:spacing w:line="240" w:lineRule="atLeast"/>
              <w:jc w:val="both"/>
              <w:rPr>
                <w:rFonts w:ascii="Times New Roman" w:hAnsi="Times New Roman" w:cs="Times New Roman"/>
                <w:sz w:val="24"/>
                <w:szCs w:val="24"/>
              </w:rPr>
            </w:pPr>
            <w:r w:rsidRPr="003D0E35">
              <w:rPr>
                <w:rFonts w:ascii="Times New Roman" w:hAnsi="Times New Roman" w:cs="Times New Roman"/>
                <w:sz w:val="24"/>
                <w:szCs w:val="24"/>
              </w:rPr>
              <w:t>Характеристика результата федерального проекта:</w:t>
            </w:r>
          </w:p>
          <w:p w:rsidR="00E374BC" w:rsidRPr="003D0E35" w:rsidRDefault="00E374BC" w:rsidP="004211B2">
            <w:pPr>
              <w:spacing w:line="240" w:lineRule="atLeast"/>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 xml:space="preserve">К 2023 году </w:t>
            </w:r>
            <w:r w:rsidRPr="003D0E35">
              <w:rPr>
                <w:rFonts w:ascii="Times New Roman" w:hAnsi="Times New Roman" w:cs="Times New Roman"/>
                <w:sz w:val="24"/>
                <w:szCs w:val="24"/>
              </w:rPr>
              <w:t xml:space="preserve">в 85 субъектах Российской Федерации реализованы и используются </w:t>
            </w:r>
            <w:r w:rsidRPr="003D0E35">
              <w:rPr>
                <w:rFonts w:ascii="Times New Roman" w:eastAsia="Arial Unicode MS" w:hAnsi="Times New Roman" w:cs="Times New Roman"/>
                <w:bCs/>
                <w:sz w:val="24"/>
                <w:szCs w:val="24"/>
                <w:u w:color="000000"/>
              </w:rPr>
              <w:t>государственные информационные системы в сфере здравоохранения, к которым подключены медицинские организации государственной и муниципальной систем здравоохранения (частные медицинские организации, по решению таких организаций), осуществляется информационное взаимод</w:t>
            </w:r>
            <w:r w:rsidR="009D3935">
              <w:rPr>
                <w:rFonts w:ascii="Times New Roman" w:eastAsia="Arial Unicode MS" w:hAnsi="Times New Roman" w:cs="Times New Roman"/>
                <w:bCs/>
                <w:sz w:val="24"/>
                <w:szCs w:val="24"/>
                <w:u w:color="000000"/>
              </w:rPr>
              <w:t>ействие с ЕГИСЗ.</w:t>
            </w:r>
          </w:p>
          <w:p w:rsidR="00E374BC" w:rsidRPr="009D3935" w:rsidRDefault="00E374BC" w:rsidP="009D3935">
            <w:pPr>
              <w:pBdr>
                <w:top w:val="nil"/>
                <w:left w:val="nil"/>
                <w:bottom w:val="nil"/>
                <w:right w:val="nil"/>
                <w:between w:val="nil"/>
              </w:pBdr>
              <w:spacing w:line="240" w:lineRule="atLeast"/>
              <w:jc w:val="both"/>
              <w:rPr>
                <w:rFonts w:ascii="Times New Roman" w:hAnsi="Times New Roman" w:cs="Times New Roman"/>
                <w:sz w:val="24"/>
                <w:szCs w:val="24"/>
              </w:rPr>
            </w:pPr>
            <w:r w:rsidRPr="003D0E35">
              <w:rPr>
                <w:rFonts w:ascii="Times New Roman" w:eastAsia="Arial Unicode MS" w:hAnsi="Times New Roman" w:cs="Times New Roman"/>
                <w:bCs/>
                <w:sz w:val="24"/>
                <w:szCs w:val="24"/>
                <w:u w:color="000000"/>
              </w:rPr>
              <w:t>Обеспечена</w:t>
            </w:r>
            <w:r w:rsidRPr="003D0E35">
              <w:rPr>
                <w:rFonts w:ascii="Times New Roman" w:hAnsi="Times New Roman" w:cs="Times New Roman"/>
                <w:sz w:val="24"/>
                <w:szCs w:val="24"/>
              </w:rPr>
              <w:t xml:space="preserve"> работоспособность вычислительных мощностей государственных информационных систем в сфере здравоохранения субъектов Российской Федерации.</w:t>
            </w:r>
            <w:r w:rsidRPr="003D0E35">
              <w:rPr>
                <w:rFonts w:ascii="Times New Roman" w:eastAsia="Arial Unicode MS" w:hAnsi="Times New Roman" w:cs="Times New Roman"/>
                <w:bCs/>
                <w:sz w:val="24"/>
                <w:szCs w:val="24"/>
                <w:u w:color="000000"/>
              </w:rPr>
              <w:t xml:space="preserve"> Функционирует</w:t>
            </w:r>
            <w:r w:rsidRPr="003D0E35">
              <w:rPr>
                <w:rFonts w:ascii="Times New Roman" w:hAnsi="Times New Roman" w:cs="Times New Roman"/>
                <w:sz w:val="24"/>
                <w:szCs w:val="24"/>
              </w:rPr>
              <w:t xml:space="preserve"> региональная защищенная сеть передачи данных, которая подключена к защищенно</w:t>
            </w:r>
            <w:r w:rsidR="009D3935">
              <w:rPr>
                <w:rFonts w:ascii="Times New Roman" w:hAnsi="Times New Roman" w:cs="Times New Roman"/>
                <w:sz w:val="24"/>
                <w:szCs w:val="24"/>
              </w:rPr>
              <w:t>й сети передачи данных ЕГИСЗ.</w:t>
            </w:r>
          </w:p>
          <w:p w:rsidR="00E374BC" w:rsidRPr="003D0E35" w:rsidRDefault="00E374BC" w:rsidP="004211B2">
            <w:pPr>
              <w:spacing w:line="240" w:lineRule="atLeast"/>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Государственные информационные системы в сфере здравоохранения субъектов Российской Федерации включают, в том числе централизованные системы (подсистемы):</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hAnsi="Times New Roman" w:cs="Times New Roman"/>
                <w:sz w:val="24"/>
                <w:szCs w:val="24"/>
              </w:rPr>
              <w:t>Управление скорой и неотложной медицинской помощью (в том числе санитарной авиации)</w:t>
            </w:r>
            <w:r w:rsidRPr="003D0E35">
              <w:rPr>
                <w:rFonts w:ascii="Times New Roman" w:eastAsia="Arial Unicode MS" w:hAnsi="Times New Roman" w:cs="Times New Roman"/>
                <w:bCs/>
                <w:sz w:val="24"/>
                <w:szCs w:val="24"/>
                <w:u w:color="000000"/>
              </w:rPr>
              <w:t>;</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Управление льготным лекарственным обеспечением;</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Управление потоками пациентов;</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Ведения интегрированных электронных медицинских карт пациентов;</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Телемедицинские консультации;</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Лабораторные исследования;</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 xml:space="preserve">Центральный архив медицинских изображений; </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Организации оказания медицинской помощи больным онкологическими заболеваниями;</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Организации оказания медицинской помощи больным сердечно-сосудистыми заболеваниями;</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Организации оказания медицинской помощи по профилям «Акушерство и гинекология» и «Неонатология» (Мониторинг беременных);</w:t>
            </w:r>
          </w:p>
          <w:p w:rsidR="00E374BC" w:rsidRPr="003D0E35" w:rsidRDefault="00E374BC" w:rsidP="004211B2">
            <w:pPr>
              <w:pStyle w:val="aa"/>
              <w:numPr>
                <w:ilvl w:val="0"/>
                <w:numId w:val="1"/>
              </w:numPr>
              <w:spacing w:line="240" w:lineRule="atLeast"/>
              <w:ind w:left="299"/>
              <w:jc w:val="both"/>
              <w:rPr>
                <w:rFonts w:ascii="Times New Roman" w:hAnsi="Times New Roman" w:cs="Times New Roman"/>
                <w:sz w:val="24"/>
                <w:szCs w:val="24"/>
              </w:rPr>
            </w:pPr>
            <w:r w:rsidRPr="003D0E35">
              <w:rPr>
                <w:rFonts w:ascii="Times New Roman" w:eastAsia="Arial Unicode MS" w:hAnsi="Times New Roman" w:cs="Times New Roman"/>
                <w:bCs/>
                <w:sz w:val="24"/>
                <w:szCs w:val="24"/>
                <w:u w:color="000000"/>
              </w:rPr>
              <w:t>Организации оказания профилактической медицинской помощи (диспансеризация, диспансерное наблюдение, профилактические осмотры).</w:t>
            </w:r>
          </w:p>
          <w:p w:rsidR="00E374BC" w:rsidRPr="003D0E35" w:rsidRDefault="00E374BC" w:rsidP="004211B2">
            <w:pPr>
              <w:spacing w:line="240" w:lineRule="atLeast"/>
              <w:jc w:val="both"/>
              <w:rPr>
                <w:rFonts w:ascii="Times New Roman" w:eastAsia="Arial Unicode MS" w:hAnsi="Times New Roman" w:cs="Times New Roman"/>
                <w:bCs/>
                <w:sz w:val="24"/>
                <w:szCs w:val="24"/>
                <w:u w:color="000000"/>
              </w:rPr>
            </w:pPr>
          </w:p>
          <w:p w:rsidR="00E374BC" w:rsidRPr="003D0E35" w:rsidRDefault="00E374BC" w:rsidP="004211B2">
            <w:pPr>
              <w:spacing w:line="240" w:lineRule="atLeast"/>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Сокращено время ожидания гражданами медицинской помощи за счет реализации системы управления маршрутизацией и потоками пациентов, запись на обследования к узким специалистам медицинских организаций второго и третьего уровня обеспечиваются из подразделений медицинских</w:t>
            </w:r>
            <w:r w:rsidR="009D3935">
              <w:rPr>
                <w:rFonts w:ascii="Times New Roman" w:eastAsia="Arial Unicode MS" w:hAnsi="Times New Roman" w:cs="Times New Roman"/>
                <w:bCs/>
                <w:sz w:val="24"/>
                <w:szCs w:val="24"/>
                <w:u w:color="000000"/>
              </w:rPr>
              <w:t xml:space="preserve"> организаций на приеме у врача.</w:t>
            </w:r>
          </w:p>
          <w:p w:rsidR="00E374BC" w:rsidRPr="003D0E35" w:rsidRDefault="00E374BC" w:rsidP="004211B2">
            <w:pPr>
              <w:spacing w:line="240" w:lineRule="atLeast"/>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 xml:space="preserve">К концу 2020 года во всех субъектах Российской Федерации функционирует централизованная система (подсистема) </w:t>
            </w:r>
            <w:r w:rsidRPr="003D0E35">
              <w:rPr>
                <w:rFonts w:ascii="Times New Roman" w:hAnsi="Times New Roman" w:cs="Times New Roman"/>
                <w:sz w:val="24"/>
                <w:szCs w:val="24"/>
              </w:rPr>
              <w:t xml:space="preserve">«Управление </w:t>
            </w:r>
            <w:r w:rsidRPr="003D0E35">
              <w:rPr>
                <w:rFonts w:ascii="Times New Roman" w:hAnsi="Times New Roman" w:cs="Times New Roman"/>
                <w:sz w:val="24"/>
                <w:szCs w:val="24"/>
              </w:rPr>
              <w:lastRenderedPageBreak/>
              <w:t>скорой и неотложной медицинской помощью (в том числе санитарной авиации)»</w:t>
            </w:r>
            <w:r w:rsidRPr="003D0E35">
              <w:rPr>
                <w:rFonts w:ascii="Times New Roman" w:eastAsia="Arial Unicode MS" w:hAnsi="Times New Roman" w:cs="Times New Roman"/>
                <w:bCs/>
                <w:sz w:val="24"/>
                <w:szCs w:val="24"/>
                <w:u w:color="000000"/>
              </w:rPr>
              <w:t>, созданы автоматизированные системы региональных центров приема и обработки вызовов, обеспечивается контроль времени доезда санитарного автотранспорта, маршрутизация пациентов при неотложных состояниях в специализированные медицинские организации, врачу скорой помощи обеспечен доступ к сведениям об аллергическом статусе и х</w:t>
            </w:r>
            <w:r w:rsidR="009D3935">
              <w:rPr>
                <w:rFonts w:ascii="Times New Roman" w:eastAsia="Arial Unicode MS" w:hAnsi="Times New Roman" w:cs="Times New Roman"/>
                <w:bCs/>
                <w:sz w:val="24"/>
                <w:szCs w:val="24"/>
                <w:u w:color="000000"/>
              </w:rPr>
              <w:t>ронических диагнозах пациентов.</w:t>
            </w:r>
          </w:p>
          <w:p w:rsidR="00E374BC" w:rsidRPr="003D0E35" w:rsidRDefault="00E374BC" w:rsidP="004211B2">
            <w:pPr>
              <w:spacing w:line="240" w:lineRule="atLeast"/>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 xml:space="preserve">К концу 2020 года во всех субъектах Российской Федерации посредством централизованной системы (подсистемы) «Управления льготным лекарственным обеспечением» организовано своевременное обеспечение населения льготными лекарственными препаратами, мониторинг остатков лекарственных препаратов в медицинских и аптечных организациях, автоматизирован весь процесс, от формирования заявки медицинской организацией на закупку лекарственных препаратов до получения сведений о выданных лекарственных препаратах. </w:t>
            </w:r>
          </w:p>
          <w:p w:rsidR="00E374BC" w:rsidRPr="003D0E35" w:rsidRDefault="00E374BC" w:rsidP="004211B2">
            <w:pPr>
              <w:spacing w:line="240" w:lineRule="atLeast"/>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К 2024 году не менее 70 субъектов Российской Федерации внедрили</w:t>
            </w:r>
            <w:r w:rsidR="009D3935">
              <w:rPr>
                <w:rFonts w:ascii="Times New Roman" w:eastAsia="Arial Unicode MS" w:hAnsi="Times New Roman" w:cs="Times New Roman"/>
                <w:bCs/>
                <w:sz w:val="24"/>
                <w:szCs w:val="24"/>
                <w:u w:color="000000"/>
              </w:rPr>
              <w:t xml:space="preserve"> систему электронных рецептов. </w:t>
            </w:r>
          </w:p>
          <w:p w:rsidR="00E374BC" w:rsidRPr="003D0E35" w:rsidRDefault="00E374BC" w:rsidP="004211B2">
            <w:pPr>
              <w:spacing w:line="240" w:lineRule="atLeast"/>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 xml:space="preserve">К 2023 году во всех субъектах Российской Федерации функционирует централизованная система (подсистема) «Телемедицинские консультации», к которой подключены все медицинские организации второго и третьего уровня, для врачей обеспечена возможность получения консультаций </w:t>
            </w:r>
            <w:r w:rsidR="009D3935">
              <w:rPr>
                <w:rFonts w:ascii="Times New Roman" w:eastAsia="Arial Unicode MS" w:hAnsi="Times New Roman" w:cs="Times New Roman"/>
                <w:bCs/>
                <w:sz w:val="24"/>
                <w:szCs w:val="24"/>
                <w:u w:color="000000"/>
              </w:rPr>
              <w:t>по сложным клиническим случаям.</w:t>
            </w:r>
          </w:p>
          <w:p w:rsidR="00E374BC" w:rsidRPr="003D0E35" w:rsidRDefault="00E374BC" w:rsidP="004211B2">
            <w:pPr>
              <w:spacing w:line="240" w:lineRule="atLeast"/>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 xml:space="preserve">К 2023 году во всех субъектах Российской Федерации осуществляется мониторинг состояния здоровья пациентов по отдельным профилям заболеваний с учетом факторов риска путем подключения всех структурных подразделений медицинских организаций к централизованным системам (подсистемам): «Организации оказания медицинской помощи больным онкологическими заболеваниями», «Организации оказания медицинской помощи больным сердечно-сосудистыми заболеваниями»,  «Организации оказания медицинской помощи по профилям </w:t>
            </w:r>
            <w:r w:rsidRPr="003D0E35">
              <w:rPr>
                <w:rFonts w:ascii="Times New Roman" w:eastAsia="Times New Roman" w:hAnsi="Times New Roman" w:cs="Times New Roman"/>
                <w:sz w:val="24"/>
                <w:szCs w:val="24"/>
              </w:rPr>
              <w:t>«Акушерство и гинекология» и «Неонатология» (Мониторинг беременных)</w:t>
            </w:r>
            <w:r w:rsidRPr="003D0E35">
              <w:rPr>
                <w:rFonts w:ascii="Times New Roman" w:eastAsia="Arial Unicode MS" w:hAnsi="Times New Roman" w:cs="Times New Roman"/>
                <w:bCs/>
                <w:sz w:val="24"/>
                <w:szCs w:val="24"/>
                <w:u w:color="000000"/>
              </w:rPr>
              <w:t>», «Организации оказания профилактической медицинской помощи (диспансеризация, диспансерное наблюдение, профилактические осмотры)».</w:t>
            </w:r>
          </w:p>
          <w:p w:rsidR="00E374BC" w:rsidRPr="003D0E35" w:rsidRDefault="00E374BC" w:rsidP="004211B2">
            <w:pPr>
              <w:spacing w:line="240" w:lineRule="atLeast"/>
              <w:jc w:val="both"/>
              <w:rPr>
                <w:rFonts w:ascii="Times New Roman" w:hAnsi="Times New Roman" w:cs="Times New Roman"/>
                <w:bCs/>
                <w:sz w:val="24"/>
                <w:szCs w:val="24"/>
              </w:rPr>
            </w:pPr>
          </w:p>
        </w:tc>
      </w:tr>
      <w:tr w:rsidR="006D6C79" w:rsidRPr="006D6C79" w:rsidTr="009D3935">
        <w:trPr>
          <w:trHeight w:val="252"/>
        </w:trPr>
        <w:tc>
          <w:tcPr>
            <w:tcW w:w="1056" w:type="dxa"/>
            <w:shd w:val="clear" w:color="auto" w:fill="auto"/>
          </w:tcPr>
          <w:p w:rsidR="00E374BC" w:rsidRPr="006D6C79" w:rsidRDefault="003D0E35" w:rsidP="009D3935">
            <w:pPr>
              <w:spacing w:line="240" w:lineRule="atLeast"/>
              <w:jc w:val="center"/>
              <w:rPr>
                <w:rFonts w:ascii="Times New Roman" w:hAnsi="Times New Roman" w:cs="Times New Roman"/>
                <w:sz w:val="24"/>
                <w:szCs w:val="24"/>
              </w:rPr>
            </w:pPr>
            <w:r>
              <w:rPr>
                <w:rFonts w:ascii="Times New Roman" w:hAnsi="Times New Roman" w:cs="Times New Roman"/>
                <w:sz w:val="24"/>
                <w:szCs w:val="24"/>
              </w:rPr>
              <w:lastRenderedPageBreak/>
              <w:t>3.1</w:t>
            </w:r>
          </w:p>
        </w:tc>
        <w:tc>
          <w:tcPr>
            <w:tcW w:w="5798" w:type="dxa"/>
            <w:shd w:val="clear" w:color="auto" w:fill="auto"/>
          </w:tcPr>
          <w:p w:rsidR="00E374BC" w:rsidRPr="003D0E35" w:rsidRDefault="00E374BC" w:rsidP="004211B2">
            <w:pPr>
              <w:spacing w:line="240" w:lineRule="atLeast"/>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xml:space="preserve">Результат регионального проекта: </w:t>
            </w:r>
          </w:p>
          <w:p w:rsidR="00E374BC" w:rsidRPr="003D0E35" w:rsidRDefault="00E374BC" w:rsidP="004211B2">
            <w:pPr>
              <w:spacing w:line="240" w:lineRule="atLeast"/>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В Алтайском крае реализована государственная информационная система в сфере здравоохранения, соответствующая требованиям Минздрава России, подключенная к ЕГИСЗ.</w:t>
            </w:r>
          </w:p>
          <w:p w:rsidR="00E374BC" w:rsidRPr="003D0E35" w:rsidRDefault="00E374BC" w:rsidP="004211B2">
            <w:pPr>
              <w:spacing w:line="240" w:lineRule="atLeast"/>
              <w:jc w:val="both"/>
              <w:rPr>
                <w:rFonts w:ascii="Times New Roman" w:eastAsia="Arial Unicode MS" w:hAnsi="Times New Roman" w:cs="Times New Roman"/>
                <w:bCs/>
                <w:sz w:val="24"/>
                <w:szCs w:val="24"/>
                <w:u w:color="000000"/>
              </w:rPr>
            </w:pPr>
          </w:p>
        </w:tc>
        <w:tc>
          <w:tcPr>
            <w:tcW w:w="1079" w:type="dxa"/>
            <w:shd w:val="clear" w:color="auto" w:fill="auto"/>
          </w:tcPr>
          <w:p w:rsidR="00E374BC" w:rsidRPr="003D0E35" w:rsidRDefault="00A50805" w:rsidP="00A50805">
            <w:pPr>
              <w:spacing w:line="240" w:lineRule="atLeast"/>
              <w:jc w:val="center"/>
              <w:rPr>
                <w:rFonts w:ascii="Times New Roman" w:hAnsi="Times New Roman" w:cs="Times New Roman"/>
                <w:sz w:val="24"/>
                <w:szCs w:val="24"/>
                <w:lang w:val="en-US"/>
              </w:rPr>
            </w:pPr>
            <w:r w:rsidRPr="003D0E35">
              <w:rPr>
                <w:rFonts w:ascii="Times New Roman" w:hAnsi="Times New Roman" w:cs="Times New Roman"/>
                <w:sz w:val="24"/>
                <w:szCs w:val="24"/>
                <w:lang w:val="en-US"/>
              </w:rPr>
              <w:t>2024</w:t>
            </w:r>
          </w:p>
        </w:tc>
        <w:tc>
          <w:tcPr>
            <w:tcW w:w="7230" w:type="dxa"/>
            <w:gridSpan w:val="2"/>
            <w:shd w:val="clear" w:color="auto" w:fill="auto"/>
          </w:tcPr>
          <w:p w:rsidR="00E374BC" w:rsidRPr="003D0E35" w:rsidRDefault="009D3935" w:rsidP="004211B2">
            <w:pPr>
              <w:spacing w:line="240" w:lineRule="atLeast"/>
              <w:jc w:val="both"/>
              <w:rPr>
                <w:rFonts w:ascii="Times New Roman" w:eastAsia="Arial Unicode MS" w:hAnsi="Times New Roman" w:cs="Times New Roman"/>
                <w:bCs/>
                <w:sz w:val="24"/>
                <w:szCs w:val="24"/>
                <w:u w:color="000000"/>
              </w:rPr>
            </w:pPr>
            <w:r>
              <w:rPr>
                <w:rFonts w:ascii="Times New Roman" w:eastAsia="Arial Unicode MS" w:hAnsi="Times New Roman" w:cs="Times New Roman"/>
                <w:bCs/>
                <w:sz w:val="24"/>
                <w:szCs w:val="24"/>
                <w:u w:color="000000"/>
              </w:rPr>
              <w:t>к</w:t>
            </w:r>
            <w:r w:rsidR="00E374BC" w:rsidRPr="003D0E35">
              <w:rPr>
                <w:rFonts w:ascii="Times New Roman" w:eastAsia="Arial Unicode MS" w:hAnsi="Times New Roman" w:cs="Times New Roman"/>
                <w:bCs/>
                <w:sz w:val="24"/>
                <w:szCs w:val="24"/>
                <w:u w:color="000000"/>
              </w:rPr>
              <w:t xml:space="preserve"> 2023 году </w:t>
            </w:r>
            <w:r w:rsidR="00E374BC" w:rsidRPr="003D0E35">
              <w:rPr>
                <w:rFonts w:ascii="Times New Roman" w:hAnsi="Times New Roman" w:cs="Times New Roman"/>
                <w:sz w:val="24"/>
                <w:szCs w:val="24"/>
              </w:rPr>
              <w:t xml:space="preserve">в </w:t>
            </w:r>
            <w:r w:rsidR="00E374BC" w:rsidRPr="003D0E35">
              <w:rPr>
                <w:rFonts w:ascii="Times New Roman" w:eastAsia="Arial Unicode MS" w:hAnsi="Times New Roman" w:cs="Times New Roman"/>
                <w:bCs/>
                <w:sz w:val="24"/>
                <w:szCs w:val="24"/>
                <w:u w:color="000000"/>
              </w:rPr>
              <w:t>Алтайском крае</w:t>
            </w:r>
            <w:r w:rsidR="00E374BC" w:rsidRPr="003D0E35">
              <w:rPr>
                <w:rFonts w:ascii="Times New Roman" w:hAnsi="Times New Roman" w:cs="Times New Roman"/>
                <w:sz w:val="24"/>
                <w:szCs w:val="24"/>
              </w:rPr>
              <w:t xml:space="preserve"> реализована и используется </w:t>
            </w:r>
            <w:r w:rsidR="00E374BC" w:rsidRPr="003D0E35">
              <w:rPr>
                <w:rFonts w:ascii="Times New Roman" w:eastAsia="Arial Unicode MS" w:hAnsi="Times New Roman" w:cs="Times New Roman"/>
                <w:bCs/>
                <w:sz w:val="24"/>
                <w:szCs w:val="24"/>
                <w:u w:color="000000"/>
              </w:rPr>
              <w:t>государственная информационная система в сфере здравоохранения Алтайского края, к которой подключены медицинские организации государственной и муниципальной систем здравоохранения (частные медицинские организации, по решению таких организаций), осуществляется информационное взаимодействие с ЕГИСЗ.</w:t>
            </w:r>
          </w:p>
          <w:p w:rsidR="00E374BC" w:rsidRPr="003D0E35" w:rsidRDefault="009D3935" w:rsidP="004211B2">
            <w:pPr>
              <w:pBdr>
                <w:top w:val="nil"/>
                <w:left w:val="nil"/>
                <w:bottom w:val="nil"/>
                <w:right w:val="nil"/>
                <w:between w:val="nil"/>
              </w:pBdr>
              <w:spacing w:line="240" w:lineRule="atLeast"/>
              <w:jc w:val="both"/>
              <w:rPr>
                <w:rFonts w:ascii="Times New Roman" w:eastAsia="Arial Unicode MS" w:hAnsi="Times New Roman" w:cs="Times New Roman"/>
                <w:bCs/>
                <w:sz w:val="24"/>
                <w:szCs w:val="24"/>
                <w:u w:color="000000"/>
              </w:rPr>
            </w:pPr>
            <w:r>
              <w:rPr>
                <w:rFonts w:ascii="Times New Roman" w:eastAsia="Arial Unicode MS" w:hAnsi="Times New Roman" w:cs="Times New Roman"/>
                <w:bCs/>
                <w:sz w:val="24"/>
                <w:szCs w:val="24"/>
                <w:u w:color="000000"/>
              </w:rPr>
              <w:t>о</w:t>
            </w:r>
            <w:r w:rsidR="00E374BC" w:rsidRPr="003D0E35">
              <w:rPr>
                <w:rFonts w:ascii="Times New Roman" w:eastAsia="Arial Unicode MS" w:hAnsi="Times New Roman" w:cs="Times New Roman"/>
                <w:bCs/>
                <w:sz w:val="24"/>
                <w:szCs w:val="24"/>
                <w:u w:color="000000"/>
              </w:rPr>
              <w:t>беспечена</w:t>
            </w:r>
            <w:r w:rsidR="00E374BC" w:rsidRPr="003D0E35">
              <w:rPr>
                <w:rFonts w:ascii="Times New Roman" w:hAnsi="Times New Roman" w:cs="Times New Roman"/>
                <w:sz w:val="24"/>
                <w:szCs w:val="24"/>
              </w:rPr>
              <w:t xml:space="preserve"> работоспособность вычислительных мощностей государственной информационной системы в сфере здравоохранения </w:t>
            </w:r>
            <w:r w:rsidR="00E374BC" w:rsidRPr="003D0E35">
              <w:rPr>
                <w:rFonts w:ascii="Times New Roman" w:eastAsia="Arial Unicode MS" w:hAnsi="Times New Roman" w:cs="Times New Roman"/>
                <w:bCs/>
                <w:sz w:val="24"/>
                <w:szCs w:val="24"/>
                <w:u w:color="000000"/>
              </w:rPr>
              <w:t xml:space="preserve">Алтайского края. </w:t>
            </w:r>
          </w:p>
          <w:p w:rsidR="00E374BC" w:rsidRPr="003D0E35" w:rsidRDefault="00E374BC" w:rsidP="004211B2">
            <w:pPr>
              <w:pBdr>
                <w:top w:val="nil"/>
                <w:left w:val="nil"/>
                <w:bottom w:val="nil"/>
                <w:right w:val="nil"/>
                <w:between w:val="nil"/>
              </w:pBdr>
              <w:spacing w:line="240" w:lineRule="atLeast"/>
              <w:jc w:val="both"/>
              <w:rPr>
                <w:rFonts w:ascii="Times New Roman" w:hAnsi="Times New Roman" w:cs="Times New Roman"/>
                <w:sz w:val="24"/>
                <w:szCs w:val="24"/>
              </w:rPr>
            </w:pPr>
            <w:r w:rsidRPr="003D0E35">
              <w:rPr>
                <w:rFonts w:ascii="Times New Roman" w:eastAsia="Arial Unicode MS" w:hAnsi="Times New Roman" w:cs="Times New Roman"/>
                <w:bCs/>
                <w:sz w:val="24"/>
                <w:szCs w:val="24"/>
                <w:u w:color="000000"/>
              </w:rPr>
              <w:t>Функционирует</w:t>
            </w:r>
            <w:r w:rsidRPr="003D0E35">
              <w:rPr>
                <w:rFonts w:ascii="Times New Roman" w:hAnsi="Times New Roman" w:cs="Times New Roman"/>
                <w:sz w:val="24"/>
                <w:szCs w:val="24"/>
              </w:rPr>
              <w:t xml:space="preserve"> региональная защищенная сеть передачи данных, которая подключена к защище</w:t>
            </w:r>
            <w:r w:rsidR="009D3935">
              <w:rPr>
                <w:rFonts w:ascii="Times New Roman" w:hAnsi="Times New Roman" w:cs="Times New Roman"/>
                <w:sz w:val="24"/>
                <w:szCs w:val="24"/>
              </w:rPr>
              <w:t>нной сети передачи данных ЕГИСЗ;</w:t>
            </w:r>
          </w:p>
          <w:p w:rsidR="00E374BC" w:rsidRPr="003D0E35" w:rsidRDefault="009D3935" w:rsidP="004211B2">
            <w:pPr>
              <w:spacing w:line="240" w:lineRule="atLeast"/>
              <w:jc w:val="both"/>
              <w:rPr>
                <w:rFonts w:ascii="Times New Roman" w:eastAsia="Arial Unicode MS" w:hAnsi="Times New Roman" w:cs="Times New Roman"/>
                <w:bCs/>
                <w:sz w:val="24"/>
                <w:szCs w:val="24"/>
                <w:u w:color="000000"/>
              </w:rPr>
            </w:pPr>
            <w:r>
              <w:rPr>
                <w:rFonts w:ascii="Times New Roman" w:eastAsia="Arial Unicode MS" w:hAnsi="Times New Roman" w:cs="Times New Roman"/>
                <w:bCs/>
                <w:sz w:val="24"/>
                <w:szCs w:val="24"/>
                <w:u w:color="000000"/>
              </w:rPr>
              <w:lastRenderedPageBreak/>
              <w:t>г</w:t>
            </w:r>
            <w:r w:rsidR="00E374BC" w:rsidRPr="003D0E35">
              <w:rPr>
                <w:rFonts w:ascii="Times New Roman" w:eastAsia="Arial Unicode MS" w:hAnsi="Times New Roman" w:cs="Times New Roman"/>
                <w:bCs/>
                <w:sz w:val="24"/>
                <w:szCs w:val="24"/>
                <w:u w:color="000000"/>
              </w:rPr>
              <w:t>осударственные информационные системы в сфере здравоохранения Алтайского края</w:t>
            </w:r>
            <w:r w:rsidR="00E374BC" w:rsidRPr="003D0E35">
              <w:rPr>
                <w:rFonts w:ascii="Times New Roman" w:hAnsi="Times New Roman" w:cs="Times New Roman"/>
                <w:sz w:val="24"/>
                <w:szCs w:val="24"/>
              </w:rPr>
              <w:t xml:space="preserve"> </w:t>
            </w:r>
            <w:r w:rsidR="00E374BC" w:rsidRPr="003D0E35">
              <w:rPr>
                <w:rFonts w:ascii="Times New Roman" w:eastAsia="Arial Unicode MS" w:hAnsi="Times New Roman" w:cs="Times New Roman"/>
                <w:bCs/>
                <w:sz w:val="24"/>
                <w:szCs w:val="24"/>
                <w:u w:color="000000"/>
              </w:rPr>
              <w:t>включают, в том числе централизованные системы (подсистемы):</w:t>
            </w:r>
          </w:p>
          <w:p w:rsidR="00E374BC" w:rsidRPr="003D0E35" w:rsidRDefault="00E374BC" w:rsidP="004211B2">
            <w:pPr>
              <w:spacing w:line="240" w:lineRule="atLeast"/>
              <w:ind w:left="318"/>
              <w:jc w:val="both"/>
              <w:rPr>
                <w:rFonts w:ascii="Times New Roman" w:eastAsia="Arial Unicode MS" w:hAnsi="Times New Roman" w:cs="Times New Roman"/>
                <w:bCs/>
                <w:sz w:val="24"/>
                <w:szCs w:val="24"/>
                <w:u w:color="000000"/>
              </w:rPr>
            </w:pPr>
            <w:r w:rsidRPr="003D0E35">
              <w:rPr>
                <w:rFonts w:ascii="Times New Roman" w:hAnsi="Times New Roman" w:cs="Times New Roman"/>
                <w:sz w:val="24"/>
                <w:szCs w:val="24"/>
              </w:rPr>
              <w:t>Управление скорой и неотложной медицинской помощью (в том числе санитарной авиации)</w:t>
            </w:r>
            <w:r w:rsidRPr="003D0E35">
              <w:rPr>
                <w:rFonts w:ascii="Times New Roman" w:eastAsia="Arial Unicode MS" w:hAnsi="Times New Roman" w:cs="Times New Roman"/>
                <w:bCs/>
                <w:sz w:val="24"/>
                <w:szCs w:val="24"/>
                <w:u w:color="000000"/>
              </w:rPr>
              <w:t>;</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Управление льготным лекарственным обеспечением;</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Управление потоками пациентов;</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Ведение интегрированных электронных медицинских карт пациентов;</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Телемедицинские консультации;</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Лабораторные исследования;</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 xml:space="preserve">Центральный архив медицинских изображений; </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Организация оказания медицинской помощи больным онкологическими заболеваниями;</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Организация оказания медицинской помощи больным сердечно-сосудистыми заболеваниями;</w:t>
            </w:r>
          </w:p>
          <w:p w:rsidR="00E374BC" w:rsidRPr="003D0E35" w:rsidRDefault="00E374BC" w:rsidP="004211B2">
            <w:pPr>
              <w:pStyle w:val="aa"/>
              <w:numPr>
                <w:ilvl w:val="0"/>
                <w:numId w:val="1"/>
              </w:numPr>
              <w:spacing w:line="240" w:lineRule="atLeast"/>
              <w:ind w:left="299"/>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Организация оказания медицинской помощи по профилям «Акушерство и гинекология» и «Неонатология» (Мониторинг беременных);</w:t>
            </w:r>
          </w:p>
          <w:p w:rsidR="00E374BC" w:rsidRPr="003D0E35" w:rsidRDefault="00E374BC" w:rsidP="004211B2">
            <w:pPr>
              <w:pStyle w:val="aa"/>
              <w:numPr>
                <w:ilvl w:val="0"/>
                <w:numId w:val="1"/>
              </w:numPr>
              <w:spacing w:line="240" w:lineRule="atLeast"/>
              <w:ind w:left="299"/>
              <w:jc w:val="both"/>
              <w:rPr>
                <w:rFonts w:ascii="Times New Roman" w:hAnsi="Times New Roman" w:cs="Times New Roman"/>
                <w:sz w:val="24"/>
                <w:szCs w:val="24"/>
              </w:rPr>
            </w:pPr>
            <w:r w:rsidRPr="003D0E35">
              <w:rPr>
                <w:rFonts w:ascii="Times New Roman" w:eastAsia="Arial Unicode MS" w:hAnsi="Times New Roman" w:cs="Times New Roman"/>
                <w:bCs/>
                <w:sz w:val="24"/>
                <w:szCs w:val="24"/>
                <w:u w:color="000000"/>
              </w:rPr>
              <w:t>Организация оказания профилактической медицинской помощи (диспансеризация, диспансерное наблюд</w:t>
            </w:r>
            <w:r w:rsidR="009D3935">
              <w:rPr>
                <w:rFonts w:ascii="Times New Roman" w:eastAsia="Arial Unicode MS" w:hAnsi="Times New Roman" w:cs="Times New Roman"/>
                <w:bCs/>
                <w:sz w:val="24"/>
                <w:szCs w:val="24"/>
                <w:u w:color="000000"/>
              </w:rPr>
              <w:t>ение, профилактические осмотры);</w:t>
            </w:r>
          </w:p>
          <w:p w:rsidR="00E374BC" w:rsidRPr="003D0E35" w:rsidRDefault="009D3935" w:rsidP="004211B2">
            <w:pPr>
              <w:spacing w:line="240" w:lineRule="atLeast"/>
              <w:jc w:val="both"/>
              <w:rPr>
                <w:rFonts w:ascii="Times New Roman" w:eastAsia="Arial Unicode MS" w:hAnsi="Times New Roman" w:cs="Times New Roman"/>
                <w:bCs/>
                <w:sz w:val="24"/>
                <w:szCs w:val="24"/>
                <w:u w:color="000000"/>
              </w:rPr>
            </w:pPr>
            <w:r>
              <w:rPr>
                <w:rFonts w:ascii="Times New Roman" w:eastAsia="Arial Unicode MS" w:hAnsi="Times New Roman" w:cs="Times New Roman"/>
                <w:bCs/>
                <w:sz w:val="24"/>
                <w:szCs w:val="24"/>
                <w:u w:color="000000"/>
              </w:rPr>
              <w:t>с</w:t>
            </w:r>
            <w:r w:rsidR="00E374BC" w:rsidRPr="003D0E35">
              <w:rPr>
                <w:rFonts w:ascii="Times New Roman" w:eastAsia="Arial Unicode MS" w:hAnsi="Times New Roman" w:cs="Times New Roman"/>
                <w:bCs/>
                <w:sz w:val="24"/>
                <w:szCs w:val="24"/>
                <w:u w:color="000000"/>
              </w:rPr>
              <w:t>окращено время ожидания гражданами медицинской помощи за счет реализации системы управления маршрутизацией и потоками пациентов, запись на обследования к узким специалистам медицинских организаций второго и третьего уровня обеспечиваются в структурных подразделениях медицинских организаций на приеме у врача.</w:t>
            </w:r>
          </w:p>
          <w:p w:rsidR="00E374BC" w:rsidRPr="003D0E35" w:rsidRDefault="009D3935" w:rsidP="004211B2">
            <w:pPr>
              <w:spacing w:line="240" w:lineRule="atLeast"/>
              <w:jc w:val="both"/>
              <w:rPr>
                <w:rFonts w:ascii="Times New Roman" w:eastAsia="Arial Unicode MS" w:hAnsi="Times New Roman" w:cs="Times New Roman"/>
                <w:bCs/>
                <w:sz w:val="24"/>
                <w:szCs w:val="24"/>
                <w:u w:color="000000"/>
              </w:rPr>
            </w:pPr>
            <w:r>
              <w:rPr>
                <w:rFonts w:ascii="Times New Roman" w:eastAsia="Arial Unicode MS" w:hAnsi="Times New Roman" w:cs="Times New Roman"/>
                <w:bCs/>
                <w:sz w:val="24"/>
                <w:szCs w:val="24"/>
                <w:u w:color="000000"/>
              </w:rPr>
              <w:t>к</w:t>
            </w:r>
            <w:r w:rsidR="00E374BC" w:rsidRPr="003D0E35">
              <w:rPr>
                <w:rFonts w:ascii="Times New Roman" w:eastAsia="Arial Unicode MS" w:hAnsi="Times New Roman" w:cs="Times New Roman"/>
                <w:bCs/>
                <w:sz w:val="24"/>
                <w:szCs w:val="24"/>
                <w:u w:color="000000"/>
              </w:rPr>
              <w:t xml:space="preserve"> концу 2020 года в Алтайском крае</w:t>
            </w:r>
            <w:r w:rsidR="00E374BC" w:rsidRPr="003D0E35">
              <w:rPr>
                <w:rFonts w:ascii="Times New Roman" w:hAnsi="Times New Roman" w:cs="Times New Roman"/>
                <w:sz w:val="24"/>
                <w:szCs w:val="24"/>
              </w:rPr>
              <w:t xml:space="preserve"> </w:t>
            </w:r>
            <w:r w:rsidR="00E374BC" w:rsidRPr="003D0E35">
              <w:rPr>
                <w:rFonts w:ascii="Times New Roman" w:eastAsia="Arial Unicode MS" w:hAnsi="Times New Roman" w:cs="Times New Roman"/>
                <w:bCs/>
                <w:sz w:val="24"/>
                <w:szCs w:val="24"/>
                <w:u w:color="000000"/>
              </w:rPr>
              <w:t xml:space="preserve">функционирует централизованная система (подсистема) </w:t>
            </w:r>
            <w:r w:rsidR="00E374BC" w:rsidRPr="003D0E35">
              <w:rPr>
                <w:rFonts w:ascii="Times New Roman" w:hAnsi="Times New Roman" w:cs="Times New Roman"/>
                <w:sz w:val="24"/>
                <w:szCs w:val="24"/>
              </w:rPr>
              <w:t>«Управление скорой и неотложной медицинской помощью (в том числе санитарной авиации)»</w:t>
            </w:r>
            <w:r w:rsidR="00E374BC" w:rsidRPr="003D0E35">
              <w:rPr>
                <w:rFonts w:ascii="Times New Roman" w:eastAsia="Arial Unicode MS" w:hAnsi="Times New Roman" w:cs="Times New Roman"/>
                <w:bCs/>
                <w:sz w:val="24"/>
                <w:szCs w:val="24"/>
                <w:u w:color="000000"/>
              </w:rPr>
              <w:t xml:space="preserve">, созданы автоматизированные системы региональных центров приема и обработки вызовов, обеспечивается контроль </w:t>
            </w:r>
            <w:r w:rsidR="00E374BC" w:rsidRPr="003D0E35">
              <w:rPr>
                <w:rFonts w:ascii="Times New Roman" w:eastAsia="Arial Unicode MS" w:hAnsi="Times New Roman" w:cs="Times New Roman"/>
                <w:bCs/>
                <w:sz w:val="24"/>
                <w:szCs w:val="24"/>
                <w:u w:color="000000"/>
              </w:rPr>
              <w:lastRenderedPageBreak/>
              <w:t>времени доезда санитарного автотранспорта, маршрутизация пациентов при неотложных состояниях в специализированные медицинские организации, врачу скорой помощи обеспечен доступ к сведениям об аллергическом статусе и хр</w:t>
            </w:r>
            <w:r>
              <w:rPr>
                <w:rFonts w:ascii="Times New Roman" w:eastAsia="Arial Unicode MS" w:hAnsi="Times New Roman" w:cs="Times New Roman"/>
                <w:bCs/>
                <w:sz w:val="24"/>
                <w:szCs w:val="24"/>
                <w:u w:color="000000"/>
              </w:rPr>
              <w:t>онических диагнозах пациентов;</w:t>
            </w:r>
          </w:p>
          <w:p w:rsidR="00E374BC" w:rsidRPr="003D0E35" w:rsidRDefault="009D3935" w:rsidP="004211B2">
            <w:pPr>
              <w:spacing w:line="240" w:lineRule="atLeast"/>
              <w:jc w:val="both"/>
              <w:rPr>
                <w:rFonts w:ascii="Times New Roman" w:eastAsia="Arial Unicode MS" w:hAnsi="Times New Roman" w:cs="Times New Roman"/>
                <w:bCs/>
                <w:sz w:val="24"/>
                <w:szCs w:val="24"/>
                <w:u w:color="000000"/>
              </w:rPr>
            </w:pPr>
            <w:r>
              <w:rPr>
                <w:rFonts w:ascii="Times New Roman" w:eastAsia="Arial Unicode MS" w:hAnsi="Times New Roman" w:cs="Times New Roman"/>
                <w:bCs/>
                <w:sz w:val="24"/>
                <w:szCs w:val="24"/>
                <w:u w:color="000000"/>
              </w:rPr>
              <w:t xml:space="preserve">к </w:t>
            </w:r>
            <w:r w:rsidR="00E374BC" w:rsidRPr="003D0E35">
              <w:rPr>
                <w:rFonts w:ascii="Times New Roman" w:eastAsia="Arial Unicode MS" w:hAnsi="Times New Roman" w:cs="Times New Roman"/>
                <w:bCs/>
                <w:sz w:val="24"/>
                <w:szCs w:val="24"/>
                <w:u w:color="000000"/>
              </w:rPr>
              <w:t xml:space="preserve">концу 2020 года в Алтайском крае посредством централизованной системы (подсистемы) «Управления льготным лекарственным обеспечением» организовано своевременное обеспечение населения льготными лекарственными препаратами, мониторинг остатков лекарственных препаратов в медицинских и аптечных организациях, автоматизирован весь процесс: от формирования заявки медицинской организацией на закупку лекарственных препаратов до получения сведений о выданных лекарственных препаратах. </w:t>
            </w:r>
          </w:p>
          <w:p w:rsidR="009D3935" w:rsidRDefault="00E374BC" w:rsidP="004211B2">
            <w:pPr>
              <w:spacing w:line="240" w:lineRule="atLeast"/>
              <w:jc w:val="both"/>
              <w:rPr>
                <w:rFonts w:ascii="Times New Roman" w:eastAsia="Arial Unicode MS" w:hAnsi="Times New Roman" w:cs="Times New Roman"/>
                <w:bCs/>
                <w:sz w:val="24"/>
                <w:szCs w:val="24"/>
                <w:u w:color="000000"/>
              </w:rPr>
            </w:pPr>
            <w:r w:rsidRPr="003D0E35">
              <w:rPr>
                <w:rFonts w:ascii="Times New Roman" w:eastAsia="Arial Unicode MS" w:hAnsi="Times New Roman" w:cs="Times New Roman"/>
                <w:bCs/>
                <w:sz w:val="24"/>
                <w:szCs w:val="24"/>
                <w:u w:color="000000"/>
              </w:rPr>
              <w:t>К 2024 году в Алтайском крае</w:t>
            </w:r>
            <w:r w:rsidRPr="003D0E35">
              <w:rPr>
                <w:rFonts w:ascii="Times New Roman" w:hAnsi="Times New Roman" w:cs="Times New Roman"/>
                <w:sz w:val="24"/>
                <w:szCs w:val="24"/>
              </w:rPr>
              <w:t xml:space="preserve"> </w:t>
            </w:r>
            <w:r w:rsidRPr="003D0E35">
              <w:rPr>
                <w:rFonts w:ascii="Times New Roman" w:eastAsia="Arial Unicode MS" w:hAnsi="Times New Roman" w:cs="Times New Roman"/>
                <w:bCs/>
                <w:sz w:val="24"/>
                <w:szCs w:val="24"/>
                <w:u w:color="000000"/>
              </w:rPr>
              <w:t>реализована</w:t>
            </w:r>
            <w:r w:rsidR="009D3935">
              <w:rPr>
                <w:rFonts w:ascii="Times New Roman" w:eastAsia="Arial Unicode MS" w:hAnsi="Times New Roman" w:cs="Times New Roman"/>
                <w:bCs/>
                <w:sz w:val="24"/>
                <w:szCs w:val="24"/>
                <w:u w:color="000000"/>
              </w:rPr>
              <w:t xml:space="preserve"> система электронных рецептов; </w:t>
            </w:r>
          </w:p>
          <w:p w:rsidR="00E374BC" w:rsidRPr="003D0E35" w:rsidRDefault="009D3935" w:rsidP="004211B2">
            <w:pPr>
              <w:spacing w:line="240" w:lineRule="atLeast"/>
              <w:jc w:val="both"/>
              <w:rPr>
                <w:rFonts w:ascii="Times New Roman" w:eastAsia="Arial Unicode MS" w:hAnsi="Times New Roman" w:cs="Times New Roman"/>
                <w:bCs/>
                <w:sz w:val="24"/>
                <w:szCs w:val="24"/>
                <w:u w:color="000000"/>
              </w:rPr>
            </w:pPr>
            <w:r>
              <w:rPr>
                <w:rFonts w:ascii="Times New Roman" w:eastAsia="Arial Unicode MS" w:hAnsi="Times New Roman" w:cs="Times New Roman"/>
                <w:bCs/>
                <w:sz w:val="24"/>
                <w:szCs w:val="24"/>
                <w:u w:color="000000"/>
              </w:rPr>
              <w:t xml:space="preserve">К </w:t>
            </w:r>
            <w:r w:rsidR="00E374BC" w:rsidRPr="003D0E35">
              <w:rPr>
                <w:rFonts w:ascii="Times New Roman" w:eastAsia="Arial Unicode MS" w:hAnsi="Times New Roman" w:cs="Times New Roman"/>
                <w:bCs/>
                <w:sz w:val="24"/>
                <w:szCs w:val="24"/>
                <w:u w:color="000000"/>
              </w:rPr>
              <w:t>2023 году в Алтайском крае</w:t>
            </w:r>
            <w:r w:rsidR="00E374BC" w:rsidRPr="003D0E35">
              <w:rPr>
                <w:rFonts w:ascii="Times New Roman" w:hAnsi="Times New Roman" w:cs="Times New Roman"/>
                <w:sz w:val="24"/>
                <w:szCs w:val="24"/>
              </w:rPr>
              <w:t xml:space="preserve"> </w:t>
            </w:r>
            <w:r w:rsidR="00E374BC" w:rsidRPr="003D0E35">
              <w:rPr>
                <w:rFonts w:ascii="Times New Roman" w:eastAsia="Arial Unicode MS" w:hAnsi="Times New Roman" w:cs="Times New Roman"/>
                <w:bCs/>
                <w:sz w:val="24"/>
                <w:szCs w:val="24"/>
                <w:u w:color="000000"/>
              </w:rPr>
              <w:t>функционирует централизованная система (подсистема) «Телемедицинские консультации», к которой подключены все медицинские организации второго и третьего уровня, для врачей обеспечена возможность получения консультаций</w:t>
            </w:r>
            <w:r>
              <w:rPr>
                <w:rFonts w:ascii="Times New Roman" w:eastAsia="Arial Unicode MS" w:hAnsi="Times New Roman" w:cs="Times New Roman"/>
                <w:bCs/>
                <w:sz w:val="24"/>
                <w:szCs w:val="24"/>
                <w:u w:color="000000"/>
              </w:rPr>
              <w:t xml:space="preserve"> по сложным клиническим случаям;</w:t>
            </w:r>
          </w:p>
          <w:p w:rsidR="00E374BC" w:rsidRPr="003D0E35" w:rsidRDefault="009D3935" w:rsidP="004211B2">
            <w:pPr>
              <w:spacing w:line="240" w:lineRule="atLeast"/>
              <w:jc w:val="both"/>
              <w:rPr>
                <w:rFonts w:ascii="Times New Roman" w:hAnsi="Times New Roman" w:cs="Times New Roman"/>
                <w:sz w:val="24"/>
                <w:szCs w:val="24"/>
              </w:rPr>
            </w:pPr>
            <w:r>
              <w:rPr>
                <w:rFonts w:ascii="Times New Roman" w:eastAsia="Arial Unicode MS" w:hAnsi="Times New Roman" w:cs="Times New Roman"/>
                <w:bCs/>
                <w:sz w:val="24"/>
                <w:szCs w:val="24"/>
                <w:u w:color="000000"/>
              </w:rPr>
              <w:t>к</w:t>
            </w:r>
            <w:r w:rsidR="00E374BC" w:rsidRPr="003D0E35">
              <w:rPr>
                <w:rFonts w:ascii="Times New Roman" w:eastAsia="Arial Unicode MS" w:hAnsi="Times New Roman" w:cs="Times New Roman"/>
                <w:bCs/>
                <w:sz w:val="24"/>
                <w:szCs w:val="24"/>
                <w:u w:color="000000"/>
              </w:rPr>
              <w:t xml:space="preserve"> 2023 году в Алтайском крае</w:t>
            </w:r>
            <w:r w:rsidR="00E374BC" w:rsidRPr="003D0E35">
              <w:rPr>
                <w:rFonts w:ascii="Times New Roman" w:hAnsi="Times New Roman" w:cs="Times New Roman"/>
                <w:sz w:val="24"/>
                <w:szCs w:val="24"/>
              </w:rPr>
              <w:t xml:space="preserve"> </w:t>
            </w:r>
            <w:r w:rsidR="00E374BC" w:rsidRPr="003D0E35">
              <w:rPr>
                <w:rFonts w:ascii="Times New Roman" w:eastAsia="Arial Unicode MS" w:hAnsi="Times New Roman" w:cs="Times New Roman"/>
                <w:bCs/>
                <w:sz w:val="24"/>
                <w:szCs w:val="24"/>
                <w:u w:color="000000"/>
              </w:rPr>
              <w:t xml:space="preserve">осуществляется мониторинг состояния здоровья пациентов по отдельным профилям заболеваний с учетом факторов риска путем подключения всех структурных подразделений медицинских организаций к централизованным системам (подсистемам): «Организации оказания медицинской помощи больным онкологическими заболеваниями», «Организации оказания медицинской помощи больным сердечно-сосудистыми заболеваниями»,  «Организации оказания медицинской помощи по профилям </w:t>
            </w:r>
            <w:r w:rsidR="00E374BC" w:rsidRPr="003D0E35">
              <w:rPr>
                <w:rFonts w:ascii="Times New Roman" w:eastAsia="Times New Roman" w:hAnsi="Times New Roman" w:cs="Times New Roman"/>
                <w:sz w:val="24"/>
                <w:szCs w:val="24"/>
              </w:rPr>
              <w:t>«Акушерство и гинекология» и «Неонатология» (Мониторинг беременных)</w:t>
            </w:r>
            <w:r w:rsidR="00E374BC" w:rsidRPr="003D0E35">
              <w:rPr>
                <w:rFonts w:ascii="Times New Roman" w:eastAsia="Arial Unicode MS" w:hAnsi="Times New Roman" w:cs="Times New Roman"/>
                <w:bCs/>
                <w:sz w:val="24"/>
                <w:szCs w:val="24"/>
                <w:u w:color="000000"/>
              </w:rPr>
              <w:t xml:space="preserve">», «Организации оказания профилактической медицинской помощи (диспансеризация, диспансерное наблюдение, профилактические </w:t>
            </w:r>
            <w:r w:rsidR="00E374BC" w:rsidRPr="003D0E35">
              <w:rPr>
                <w:rFonts w:ascii="Times New Roman" w:eastAsia="Arial Unicode MS" w:hAnsi="Times New Roman" w:cs="Times New Roman"/>
                <w:bCs/>
                <w:sz w:val="24"/>
                <w:szCs w:val="24"/>
                <w:u w:color="000000"/>
              </w:rPr>
              <w:lastRenderedPageBreak/>
              <w:t>осмотр</w:t>
            </w:r>
            <w:r>
              <w:rPr>
                <w:rFonts w:ascii="Times New Roman" w:eastAsia="Arial Unicode MS" w:hAnsi="Times New Roman" w:cs="Times New Roman"/>
                <w:bCs/>
                <w:sz w:val="24"/>
                <w:szCs w:val="24"/>
                <w:u w:color="000000"/>
              </w:rPr>
              <w:t>ы)»</w:t>
            </w:r>
          </w:p>
        </w:tc>
      </w:tr>
      <w:tr w:rsidR="006D6C79" w:rsidRPr="006D6C79" w:rsidTr="009D3935">
        <w:trPr>
          <w:trHeight w:val="705"/>
        </w:trPr>
        <w:tc>
          <w:tcPr>
            <w:tcW w:w="1056" w:type="dxa"/>
            <w:shd w:val="clear" w:color="auto" w:fill="auto"/>
          </w:tcPr>
          <w:p w:rsidR="00E374BC" w:rsidRPr="006D6C79" w:rsidRDefault="003D0E35" w:rsidP="009D3935">
            <w:pPr>
              <w:spacing w:line="240" w:lineRule="atLeast"/>
              <w:jc w:val="center"/>
              <w:rPr>
                <w:rFonts w:ascii="Times New Roman" w:hAnsi="Times New Roman" w:cs="Times New Roman"/>
                <w:sz w:val="24"/>
                <w:szCs w:val="24"/>
              </w:rPr>
            </w:pPr>
            <w:r>
              <w:rPr>
                <w:rFonts w:ascii="Times New Roman" w:hAnsi="Times New Roman" w:cs="Times New Roman"/>
                <w:sz w:val="24"/>
                <w:szCs w:val="24"/>
              </w:rPr>
              <w:lastRenderedPageBreak/>
              <w:t>4</w:t>
            </w:r>
          </w:p>
        </w:tc>
        <w:tc>
          <w:tcPr>
            <w:tcW w:w="14107" w:type="dxa"/>
            <w:gridSpan w:val="4"/>
            <w:shd w:val="clear" w:color="auto" w:fill="auto"/>
          </w:tcPr>
          <w:p w:rsidR="00E374BC" w:rsidRPr="003D0E35" w:rsidRDefault="00E374BC" w:rsidP="004211B2">
            <w:pPr>
              <w:spacing w:line="240" w:lineRule="atLeast"/>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xml:space="preserve">Результат федерального проекта: </w:t>
            </w:r>
          </w:p>
          <w:p w:rsidR="00E374BC" w:rsidRPr="003D0E35" w:rsidRDefault="00E374BC" w:rsidP="004211B2">
            <w:pPr>
              <w:spacing w:line="240" w:lineRule="atLeast"/>
              <w:jc w:val="both"/>
              <w:rPr>
                <w:rFonts w:ascii="Times New Roman" w:hAnsi="Times New Roman" w:cs="Times New Roman"/>
                <w:sz w:val="24"/>
                <w:szCs w:val="24"/>
              </w:rPr>
            </w:pPr>
            <w:r w:rsidRPr="003D0E35">
              <w:rPr>
                <w:rFonts w:ascii="Times New Roman" w:eastAsia="Arial Unicode MS" w:hAnsi="Times New Roman" w:cs="Times New Roman"/>
                <w:bCs/>
                <w:sz w:val="24"/>
                <w:szCs w:val="24"/>
                <w:u w:color="000000"/>
              </w:rPr>
              <w:t>Медицинские организации государственной и муниципальной систем здравоохранения субъектов Российской Федерации</w:t>
            </w:r>
            <w:r w:rsidRPr="003D0E35">
              <w:rPr>
                <w:rFonts w:ascii="Times New Roman" w:hAnsi="Times New Roman" w:cs="Times New Roman"/>
                <w:sz w:val="24"/>
                <w:szCs w:val="24"/>
              </w:rPr>
              <w:t xml:space="preserve"> обеспечивают межведомственное электронное взаимодействие, в том числе с учреждениями медико-социальной экспертизы.</w:t>
            </w:r>
          </w:p>
          <w:p w:rsidR="00E374BC" w:rsidRPr="003D0E35" w:rsidRDefault="00E374BC" w:rsidP="004211B2">
            <w:pPr>
              <w:spacing w:line="240" w:lineRule="atLeast"/>
              <w:jc w:val="both"/>
              <w:rPr>
                <w:rFonts w:ascii="Times New Roman" w:hAnsi="Times New Roman" w:cs="Times New Roman"/>
                <w:sz w:val="24"/>
                <w:szCs w:val="24"/>
              </w:rPr>
            </w:pPr>
            <w:r w:rsidRPr="003D0E35">
              <w:rPr>
                <w:rFonts w:ascii="Times New Roman" w:hAnsi="Times New Roman" w:cs="Times New Roman"/>
                <w:sz w:val="24"/>
                <w:szCs w:val="24"/>
              </w:rPr>
              <w:t>Характеристика результата федерального проекта:</w:t>
            </w:r>
          </w:p>
          <w:p w:rsidR="00E374BC" w:rsidRPr="003D0E35" w:rsidRDefault="00E374BC" w:rsidP="004211B2">
            <w:pPr>
              <w:spacing w:line="240" w:lineRule="atLeast"/>
              <w:jc w:val="both"/>
              <w:rPr>
                <w:rFonts w:ascii="Times New Roman" w:hAnsi="Times New Roman" w:cs="Times New Roman"/>
                <w:sz w:val="24"/>
                <w:szCs w:val="24"/>
              </w:rPr>
            </w:pPr>
            <w:r w:rsidRPr="003D0E35">
              <w:rPr>
                <w:rFonts w:ascii="Times New Roman" w:hAnsi="Times New Roman" w:cs="Times New Roman"/>
                <w:sz w:val="24"/>
                <w:szCs w:val="24"/>
              </w:rPr>
              <w:t xml:space="preserve">К 2022 году 90% медицинских организаций обеспечивают межведомственное электронное взаимодействие, в том числе с учреждениями медико-социальной экспертизы (обмен документами для установления инвалидности без очного обращения граждан в учреждения МСЭ), фондом социального страхования (передача электронных листков нетрудоспособности), а также с Министерством труда и социального развития при обмене информацией в соответствии с законодательством Российской Федерации, в том числе о назначенных и оказанных мерах </w:t>
            </w:r>
            <w:r w:rsidR="009D3935">
              <w:rPr>
                <w:rFonts w:ascii="Times New Roman" w:hAnsi="Times New Roman" w:cs="Times New Roman"/>
                <w:sz w:val="24"/>
                <w:szCs w:val="24"/>
              </w:rPr>
              <w:t>социальной поддержки гражданам</w:t>
            </w:r>
          </w:p>
        </w:tc>
      </w:tr>
      <w:tr w:rsidR="006D6C79" w:rsidRPr="006D6C79" w:rsidTr="009D3935">
        <w:trPr>
          <w:trHeight w:val="705"/>
        </w:trPr>
        <w:tc>
          <w:tcPr>
            <w:tcW w:w="1056" w:type="dxa"/>
            <w:shd w:val="clear" w:color="auto" w:fill="auto"/>
          </w:tcPr>
          <w:p w:rsidR="00E374BC" w:rsidRPr="006D6C79" w:rsidRDefault="00E374BC" w:rsidP="009D3935">
            <w:pPr>
              <w:spacing w:line="240" w:lineRule="atLeast"/>
              <w:jc w:val="center"/>
              <w:rPr>
                <w:rFonts w:ascii="Times New Roman" w:hAnsi="Times New Roman" w:cs="Times New Roman"/>
                <w:sz w:val="24"/>
                <w:szCs w:val="24"/>
              </w:rPr>
            </w:pPr>
            <w:r w:rsidRPr="006D6C79">
              <w:rPr>
                <w:rFonts w:ascii="Times New Roman" w:hAnsi="Times New Roman" w:cs="Times New Roman"/>
                <w:sz w:val="24"/>
                <w:szCs w:val="24"/>
              </w:rPr>
              <w:t>4.1</w:t>
            </w:r>
          </w:p>
        </w:tc>
        <w:tc>
          <w:tcPr>
            <w:tcW w:w="5798" w:type="dxa"/>
            <w:shd w:val="clear" w:color="auto" w:fill="auto"/>
          </w:tcPr>
          <w:p w:rsidR="00E374BC" w:rsidRPr="003D0E35" w:rsidRDefault="00E374BC" w:rsidP="004211B2">
            <w:pPr>
              <w:spacing w:line="240" w:lineRule="atLeast"/>
              <w:jc w:val="both"/>
              <w:rPr>
                <w:rFonts w:ascii="Times New Roman" w:eastAsia="Times New Roman" w:hAnsi="Times New Roman" w:cs="Times New Roman"/>
                <w:sz w:val="24"/>
                <w:szCs w:val="24"/>
              </w:rPr>
            </w:pPr>
            <w:r w:rsidRPr="003D0E35">
              <w:rPr>
                <w:rFonts w:ascii="Times New Roman" w:eastAsia="Times New Roman" w:hAnsi="Times New Roman" w:cs="Times New Roman"/>
                <w:sz w:val="24"/>
                <w:szCs w:val="24"/>
              </w:rPr>
              <w:t xml:space="preserve">Результат регионального проекта: </w:t>
            </w:r>
          </w:p>
          <w:p w:rsidR="00E374BC" w:rsidRPr="003D0E35" w:rsidRDefault="00E374BC" w:rsidP="004211B2">
            <w:pPr>
              <w:spacing w:line="240" w:lineRule="atLeast"/>
              <w:jc w:val="both"/>
              <w:rPr>
                <w:rFonts w:ascii="Times New Roman" w:hAnsi="Times New Roman" w:cs="Times New Roman"/>
                <w:sz w:val="24"/>
                <w:szCs w:val="24"/>
              </w:rPr>
            </w:pPr>
            <w:r w:rsidRPr="003D0E35">
              <w:rPr>
                <w:rFonts w:ascii="Times New Roman" w:eastAsia="Arial Unicode MS" w:hAnsi="Times New Roman" w:cs="Times New Roman"/>
                <w:bCs/>
                <w:sz w:val="24"/>
                <w:szCs w:val="24"/>
                <w:u w:color="000000"/>
              </w:rPr>
              <w:t>Медицинские организации государственной и муниципальной систем здравоохранения Алтайского края</w:t>
            </w:r>
            <w:r w:rsidRPr="003D0E35">
              <w:rPr>
                <w:rFonts w:ascii="Times New Roman" w:hAnsi="Times New Roman" w:cs="Times New Roman"/>
                <w:sz w:val="24"/>
                <w:szCs w:val="24"/>
              </w:rPr>
              <w:t xml:space="preserve"> обеспечивают межведомственное электронное взаимодействие, в том числе с учреждениями медико-социальной экспертизы.</w:t>
            </w:r>
          </w:p>
          <w:p w:rsidR="00E374BC" w:rsidRPr="003D0E35" w:rsidRDefault="00E374BC" w:rsidP="004211B2">
            <w:pPr>
              <w:spacing w:line="240" w:lineRule="atLeast"/>
              <w:jc w:val="both"/>
              <w:rPr>
                <w:rFonts w:ascii="Times New Roman" w:hAnsi="Times New Roman" w:cs="Times New Roman"/>
                <w:sz w:val="24"/>
                <w:szCs w:val="24"/>
              </w:rPr>
            </w:pPr>
          </w:p>
        </w:tc>
        <w:tc>
          <w:tcPr>
            <w:tcW w:w="1079" w:type="dxa"/>
            <w:shd w:val="clear" w:color="auto" w:fill="auto"/>
          </w:tcPr>
          <w:p w:rsidR="00E374BC" w:rsidRPr="003D0E35" w:rsidRDefault="00A50805" w:rsidP="00A50805">
            <w:pPr>
              <w:spacing w:line="240" w:lineRule="atLeast"/>
              <w:jc w:val="center"/>
              <w:rPr>
                <w:rFonts w:ascii="Times New Roman" w:hAnsi="Times New Roman" w:cs="Times New Roman"/>
                <w:sz w:val="24"/>
                <w:szCs w:val="24"/>
                <w:lang w:val="en-US"/>
              </w:rPr>
            </w:pPr>
            <w:r w:rsidRPr="003D0E35">
              <w:rPr>
                <w:rFonts w:ascii="Times New Roman" w:hAnsi="Times New Roman" w:cs="Times New Roman"/>
                <w:sz w:val="24"/>
                <w:szCs w:val="24"/>
                <w:lang w:val="en-US"/>
              </w:rPr>
              <w:t>2023</w:t>
            </w:r>
          </w:p>
        </w:tc>
        <w:tc>
          <w:tcPr>
            <w:tcW w:w="7230" w:type="dxa"/>
            <w:gridSpan w:val="2"/>
            <w:shd w:val="clear" w:color="auto" w:fill="auto"/>
          </w:tcPr>
          <w:p w:rsidR="00E374BC" w:rsidRPr="003D0E35" w:rsidRDefault="009D3935" w:rsidP="004211B2">
            <w:pPr>
              <w:spacing w:line="240" w:lineRule="atLeast"/>
              <w:jc w:val="both"/>
              <w:rPr>
                <w:rFonts w:ascii="Times New Roman" w:hAnsi="Times New Roman" w:cs="Times New Roman"/>
                <w:sz w:val="24"/>
                <w:szCs w:val="24"/>
              </w:rPr>
            </w:pPr>
            <w:r>
              <w:rPr>
                <w:rFonts w:ascii="Times New Roman" w:hAnsi="Times New Roman" w:cs="Times New Roman"/>
                <w:sz w:val="24"/>
                <w:szCs w:val="24"/>
              </w:rPr>
              <w:t>к</w:t>
            </w:r>
            <w:r w:rsidR="00E374BC" w:rsidRPr="003D0E35">
              <w:rPr>
                <w:rFonts w:ascii="Times New Roman" w:hAnsi="Times New Roman" w:cs="Times New Roman"/>
                <w:sz w:val="24"/>
                <w:szCs w:val="24"/>
              </w:rPr>
              <w:t xml:space="preserve"> 2022 году 90% медицинских организаций обеспечивают межведомственное электронное взаимодействие, в том числе с учреждениями медико-социальной экспертизы (обмен документами для установления инвалидности без очного обращения граждан в учреждения МСЭ), фондом социального страхования (передача электронных листков нетрудоспособности), а также с Министерством труда и социального развития при обмене информацией в соответствии с законодательством Российской Федерации, в том числе о назначенных и оказанных мерах</w:t>
            </w:r>
            <w:r>
              <w:rPr>
                <w:rFonts w:ascii="Times New Roman" w:hAnsi="Times New Roman" w:cs="Times New Roman"/>
                <w:sz w:val="24"/>
                <w:szCs w:val="24"/>
              </w:rPr>
              <w:t xml:space="preserve"> социальной поддержки гражданам</w:t>
            </w:r>
          </w:p>
        </w:tc>
      </w:tr>
    </w:tbl>
    <w:p w:rsidR="00E374BC" w:rsidRPr="006D6C79" w:rsidRDefault="00E374BC" w:rsidP="00E374BC">
      <w:pPr>
        <w:jc w:val="center"/>
        <w:rPr>
          <w:rFonts w:ascii="Times New Roman" w:hAnsi="Times New Roman" w:cs="Times New Roman"/>
          <w:b/>
          <w:sz w:val="28"/>
          <w:szCs w:val="28"/>
        </w:rPr>
      </w:pPr>
    </w:p>
    <w:p w:rsidR="00E374BC" w:rsidRPr="006D6C79" w:rsidRDefault="00E374BC" w:rsidP="00E374BC">
      <w:pPr>
        <w:spacing w:after="200" w:line="276" w:lineRule="auto"/>
        <w:rPr>
          <w:rFonts w:ascii="Times New Roman" w:hAnsi="Times New Roman" w:cs="Times New Roman"/>
          <w:b/>
          <w:sz w:val="28"/>
          <w:szCs w:val="28"/>
        </w:rPr>
      </w:pPr>
      <w:r w:rsidRPr="006D6C79">
        <w:rPr>
          <w:rFonts w:ascii="Times New Roman" w:hAnsi="Times New Roman" w:cs="Times New Roman"/>
          <w:b/>
          <w:sz w:val="28"/>
          <w:szCs w:val="28"/>
        </w:rPr>
        <w:br w:type="page"/>
      </w:r>
    </w:p>
    <w:p w:rsidR="004211B2" w:rsidRPr="009D3935" w:rsidRDefault="004211B2" w:rsidP="004211B2">
      <w:pPr>
        <w:jc w:val="center"/>
        <w:rPr>
          <w:rFonts w:ascii="Times New Roman" w:hAnsi="Times New Roman" w:cs="Times New Roman"/>
          <w:sz w:val="28"/>
          <w:szCs w:val="28"/>
        </w:rPr>
      </w:pPr>
      <w:r w:rsidRPr="009D3935">
        <w:rPr>
          <w:rFonts w:ascii="Times New Roman" w:hAnsi="Times New Roman" w:cs="Times New Roman"/>
          <w:sz w:val="28"/>
          <w:szCs w:val="28"/>
        </w:rPr>
        <w:lastRenderedPageBreak/>
        <w:t>4.  Финансовое обеспечение реализации регионального проекта</w:t>
      </w:r>
    </w:p>
    <w:p w:rsidR="004211B2" w:rsidRPr="009D3935" w:rsidRDefault="004211B2" w:rsidP="004211B2">
      <w:pPr>
        <w:jc w:val="center"/>
        <w:rPr>
          <w:rFonts w:ascii="Times New Roman" w:hAnsi="Times New Roman" w:cs="Times New Roman"/>
          <w:sz w:val="24"/>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879"/>
        <w:gridCol w:w="5245"/>
        <w:gridCol w:w="1275"/>
        <w:gridCol w:w="1276"/>
        <w:gridCol w:w="1243"/>
        <w:gridCol w:w="1134"/>
        <w:gridCol w:w="1417"/>
        <w:gridCol w:w="1276"/>
        <w:gridCol w:w="1418"/>
      </w:tblGrid>
      <w:tr w:rsidR="006D6C79" w:rsidRPr="009D3935" w:rsidTr="004A7FB2">
        <w:trPr>
          <w:cantSplit/>
          <w:trHeight w:val="476"/>
        </w:trPr>
        <w:tc>
          <w:tcPr>
            <w:tcW w:w="879" w:type="dxa"/>
            <w:vMerge w:val="restart"/>
            <w:shd w:val="clear" w:color="auto" w:fill="auto"/>
          </w:tcPr>
          <w:p w:rsidR="004211B2" w:rsidRPr="009D3935" w:rsidRDefault="004211B2" w:rsidP="004211B2">
            <w:pPr>
              <w:spacing w:line="240" w:lineRule="atLeast"/>
              <w:jc w:val="center"/>
              <w:rPr>
                <w:rFonts w:ascii="Times New Roman" w:hAnsi="Times New Roman" w:cs="Times New Roman"/>
                <w:sz w:val="24"/>
                <w:szCs w:val="24"/>
              </w:rPr>
            </w:pPr>
            <w:bookmarkStart w:id="1" w:name="OLE_LINK1"/>
            <w:r w:rsidRPr="009D3935">
              <w:rPr>
                <w:rFonts w:ascii="Times New Roman" w:hAnsi="Times New Roman" w:cs="Times New Roman"/>
                <w:sz w:val="24"/>
                <w:szCs w:val="24"/>
              </w:rPr>
              <w:t xml:space="preserve">№ </w:t>
            </w:r>
            <w:r w:rsidRPr="009D3935">
              <w:rPr>
                <w:rFonts w:ascii="Times New Roman" w:hAnsi="Times New Roman" w:cs="Times New Roman"/>
                <w:sz w:val="24"/>
                <w:szCs w:val="24"/>
              </w:rPr>
              <w:br/>
              <w:t>п/п</w:t>
            </w:r>
          </w:p>
        </w:tc>
        <w:tc>
          <w:tcPr>
            <w:tcW w:w="5245" w:type="dxa"/>
            <w:vMerge w:val="restart"/>
            <w:shd w:val="clear" w:color="auto" w:fill="auto"/>
          </w:tcPr>
          <w:p w:rsidR="004211B2" w:rsidRPr="009D3935" w:rsidRDefault="004211B2" w:rsidP="004211B2">
            <w:pPr>
              <w:spacing w:line="240" w:lineRule="atLeast"/>
              <w:jc w:val="center"/>
              <w:rPr>
                <w:rFonts w:ascii="Times New Roman" w:hAnsi="Times New Roman" w:cs="Times New Roman"/>
                <w:sz w:val="24"/>
                <w:szCs w:val="24"/>
              </w:rPr>
            </w:pPr>
            <w:r w:rsidRPr="009D3935">
              <w:rPr>
                <w:rFonts w:ascii="Times New Roman" w:hAnsi="Times New Roman" w:cs="Times New Roman"/>
                <w:sz w:val="24"/>
                <w:szCs w:val="24"/>
              </w:rPr>
              <w:t>Наименование результата и источники финансирования</w:t>
            </w:r>
          </w:p>
        </w:tc>
        <w:tc>
          <w:tcPr>
            <w:tcW w:w="7621" w:type="dxa"/>
            <w:gridSpan w:val="6"/>
            <w:shd w:val="clear" w:color="auto" w:fill="auto"/>
          </w:tcPr>
          <w:p w:rsidR="004211B2" w:rsidRPr="009D3935" w:rsidRDefault="004211B2" w:rsidP="004211B2">
            <w:pPr>
              <w:spacing w:line="240" w:lineRule="atLeast"/>
              <w:jc w:val="center"/>
              <w:rPr>
                <w:rFonts w:ascii="Times New Roman" w:hAnsi="Times New Roman" w:cs="Times New Roman"/>
                <w:sz w:val="24"/>
                <w:szCs w:val="24"/>
              </w:rPr>
            </w:pPr>
            <w:r w:rsidRPr="009D3935">
              <w:rPr>
                <w:rFonts w:ascii="Times New Roman" w:hAnsi="Times New Roman" w:cs="Times New Roman"/>
                <w:sz w:val="24"/>
                <w:szCs w:val="24"/>
              </w:rPr>
              <w:t>Объем финансового обеспечения по годам реализации (млн. рублей)</w:t>
            </w:r>
          </w:p>
        </w:tc>
        <w:tc>
          <w:tcPr>
            <w:tcW w:w="1418" w:type="dxa"/>
            <w:vMerge w:val="restart"/>
            <w:shd w:val="clear" w:color="auto" w:fill="auto"/>
          </w:tcPr>
          <w:p w:rsidR="004211B2" w:rsidRPr="009D3935" w:rsidRDefault="004211B2" w:rsidP="004211B2">
            <w:pPr>
              <w:spacing w:line="240" w:lineRule="atLeast"/>
              <w:jc w:val="center"/>
              <w:rPr>
                <w:rFonts w:ascii="Times New Roman" w:hAnsi="Times New Roman" w:cs="Times New Roman"/>
                <w:sz w:val="24"/>
                <w:szCs w:val="24"/>
              </w:rPr>
            </w:pPr>
            <w:r w:rsidRPr="009D3935">
              <w:rPr>
                <w:rFonts w:ascii="Times New Roman" w:hAnsi="Times New Roman" w:cs="Times New Roman"/>
                <w:sz w:val="24"/>
                <w:szCs w:val="24"/>
              </w:rPr>
              <w:t xml:space="preserve">Всего </w:t>
            </w:r>
            <w:r w:rsidRPr="009D3935">
              <w:rPr>
                <w:rFonts w:ascii="Times New Roman" w:hAnsi="Times New Roman" w:cs="Times New Roman"/>
                <w:sz w:val="24"/>
                <w:szCs w:val="24"/>
              </w:rPr>
              <w:br/>
              <w:t>(млн. рублей)</w:t>
            </w:r>
          </w:p>
        </w:tc>
      </w:tr>
      <w:tr w:rsidR="006D6C79" w:rsidRPr="009D3935" w:rsidTr="004A7FB2">
        <w:trPr>
          <w:cantSplit/>
          <w:trHeight w:val="248"/>
        </w:trPr>
        <w:tc>
          <w:tcPr>
            <w:tcW w:w="879" w:type="dxa"/>
            <w:vMerge/>
            <w:shd w:val="clear" w:color="auto" w:fill="auto"/>
          </w:tcPr>
          <w:p w:rsidR="004211B2" w:rsidRPr="009D3935" w:rsidRDefault="004211B2" w:rsidP="004211B2">
            <w:pPr>
              <w:spacing w:line="240" w:lineRule="atLeast"/>
              <w:jc w:val="center"/>
              <w:rPr>
                <w:rFonts w:ascii="Times New Roman" w:hAnsi="Times New Roman" w:cs="Times New Roman"/>
                <w:sz w:val="24"/>
                <w:szCs w:val="24"/>
              </w:rPr>
            </w:pPr>
          </w:p>
        </w:tc>
        <w:tc>
          <w:tcPr>
            <w:tcW w:w="5245" w:type="dxa"/>
            <w:vMerge/>
            <w:shd w:val="clear" w:color="auto" w:fill="auto"/>
          </w:tcPr>
          <w:p w:rsidR="004211B2" w:rsidRPr="009D3935" w:rsidRDefault="004211B2" w:rsidP="004211B2">
            <w:pPr>
              <w:spacing w:line="240" w:lineRule="atLeast"/>
              <w:jc w:val="center"/>
              <w:rPr>
                <w:rFonts w:ascii="Times New Roman" w:hAnsi="Times New Roman" w:cs="Times New Roman"/>
                <w:sz w:val="24"/>
                <w:szCs w:val="24"/>
              </w:rPr>
            </w:pPr>
          </w:p>
        </w:tc>
        <w:tc>
          <w:tcPr>
            <w:tcW w:w="1275" w:type="dxa"/>
            <w:shd w:val="clear" w:color="auto" w:fill="auto"/>
          </w:tcPr>
          <w:p w:rsidR="004211B2" w:rsidRPr="009D3935" w:rsidRDefault="004211B2" w:rsidP="004211B2">
            <w:pPr>
              <w:spacing w:line="240" w:lineRule="atLeast"/>
              <w:jc w:val="center"/>
              <w:rPr>
                <w:rFonts w:ascii="Times New Roman" w:hAnsi="Times New Roman" w:cs="Times New Roman"/>
                <w:sz w:val="24"/>
                <w:szCs w:val="24"/>
              </w:rPr>
            </w:pPr>
            <w:r w:rsidRPr="009D3935">
              <w:rPr>
                <w:rFonts w:ascii="Times New Roman" w:hAnsi="Times New Roman" w:cs="Times New Roman"/>
                <w:sz w:val="24"/>
                <w:szCs w:val="24"/>
              </w:rPr>
              <w:t>2019</w:t>
            </w:r>
          </w:p>
        </w:tc>
        <w:tc>
          <w:tcPr>
            <w:tcW w:w="1276" w:type="dxa"/>
            <w:shd w:val="clear" w:color="auto" w:fill="auto"/>
          </w:tcPr>
          <w:p w:rsidR="004211B2" w:rsidRPr="009D3935" w:rsidRDefault="004211B2" w:rsidP="004211B2">
            <w:pPr>
              <w:spacing w:line="240" w:lineRule="atLeast"/>
              <w:jc w:val="center"/>
              <w:rPr>
                <w:rFonts w:ascii="Times New Roman" w:hAnsi="Times New Roman" w:cs="Times New Roman"/>
                <w:sz w:val="24"/>
                <w:szCs w:val="24"/>
              </w:rPr>
            </w:pPr>
            <w:r w:rsidRPr="009D3935">
              <w:rPr>
                <w:rFonts w:ascii="Times New Roman" w:hAnsi="Times New Roman" w:cs="Times New Roman"/>
                <w:sz w:val="24"/>
                <w:szCs w:val="24"/>
              </w:rPr>
              <w:t>2020</w:t>
            </w:r>
          </w:p>
        </w:tc>
        <w:tc>
          <w:tcPr>
            <w:tcW w:w="1243" w:type="dxa"/>
            <w:shd w:val="clear" w:color="auto" w:fill="auto"/>
          </w:tcPr>
          <w:p w:rsidR="004211B2" w:rsidRPr="009D3935" w:rsidRDefault="004211B2" w:rsidP="004211B2">
            <w:pPr>
              <w:spacing w:line="240" w:lineRule="atLeast"/>
              <w:jc w:val="center"/>
              <w:rPr>
                <w:rFonts w:ascii="Times New Roman" w:hAnsi="Times New Roman" w:cs="Times New Roman"/>
                <w:sz w:val="24"/>
                <w:szCs w:val="24"/>
              </w:rPr>
            </w:pPr>
            <w:r w:rsidRPr="009D3935">
              <w:rPr>
                <w:rFonts w:ascii="Times New Roman" w:hAnsi="Times New Roman" w:cs="Times New Roman"/>
                <w:sz w:val="24"/>
                <w:szCs w:val="24"/>
              </w:rPr>
              <w:t>2021</w:t>
            </w:r>
          </w:p>
        </w:tc>
        <w:tc>
          <w:tcPr>
            <w:tcW w:w="1134" w:type="dxa"/>
            <w:shd w:val="clear" w:color="auto" w:fill="auto"/>
          </w:tcPr>
          <w:p w:rsidR="004211B2" w:rsidRPr="009D3935" w:rsidRDefault="004211B2" w:rsidP="004211B2">
            <w:pPr>
              <w:spacing w:line="240" w:lineRule="atLeast"/>
              <w:jc w:val="center"/>
              <w:rPr>
                <w:rFonts w:ascii="Times New Roman" w:hAnsi="Times New Roman" w:cs="Times New Roman"/>
                <w:sz w:val="24"/>
                <w:szCs w:val="24"/>
              </w:rPr>
            </w:pPr>
            <w:r w:rsidRPr="009D3935">
              <w:rPr>
                <w:rFonts w:ascii="Times New Roman" w:hAnsi="Times New Roman" w:cs="Times New Roman"/>
                <w:sz w:val="24"/>
                <w:szCs w:val="24"/>
              </w:rPr>
              <w:t>2022</w:t>
            </w:r>
          </w:p>
        </w:tc>
        <w:tc>
          <w:tcPr>
            <w:tcW w:w="1417" w:type="dxa"/>
            <w:shd w:val="clear" w:color="auto" w:fill="auto"/>
          </w:tcPr>
          <w:p w:rsidR="004211B2" w:rsidRPr="009D3935" w:rsidRDefault="004211B2" w:rsidP="004211B2">
            <w:pPr>
              <w:spacing w:line="240" w:lineRule="atLeast"/>
              <w:jc w:val="center"/>
              <w:rPr>
                <w:rFonts w:ascii="Times New Roman" w:hAnsi="Times New Roman" w:cs="Times New Roman"/>
                <w:sz w:val="24"/>
                <w:szCs w:val="24"/>
              </w:rPr>
            </w:pPr>
            <w:r w:rsidRPr="009D3935">
              <w:rPr>
                <w:rFonts w:ascii="Times New Roman" w:hAnsi="Times New Roman" w:cs="Times New Roman"/>
                <w:sz w:val="24"/>
                <w:szCs w:val="24"/>
              </w:rPr>
              <w:t>2023</w:t>
            </w:r>
          </w:p>
        </w:tc>
        <w:tc>
          <w:tcPr>
            <w:tcW w:w="1276" w:type="dxa"/>
            <w:shd w:val="clear" w:color="auto" w:fill="auto"/>
          </w:tcPr>
          <w:p w:rsidR="004211B2" w:rsidRPr="009D3935" w:rsidRDefault="004211B2" w:rsidP="004211B2">
            <w:pPr>
              <w:spacing w:line="240" w:lineRule="atLeast"/>
              <w:jc w:val="center"/>
              <w:rPr>
                <w:rFonts w:ascii="Times New Roman" w:hAnsi="Times New Roman" w:cs="Times New Roman"/>
                <w:sz w:val="24"/>
                <w:szCs w:val="24"/>
              </w:rPr>
            </w:pPr>
            <w:r w:rsidRPr="009D3935">
              <w:rPr>
                <w:rFonts w:ascii="Times New Roman" w:hAnsi="Times New Roman" w:cs="Times New Roman"/>
                <w:sz w:val="24"/>
                <w:szCs w:val="24"/>
              </w:rPr>
              <w:t>2024</w:t>
            </w:r>
          </w:p>
        </w:tc>
        <w:tc>
          <w:tcPr>
            <w:tcW w:w="1418" w:type="dxa"/>
            <w:vMerge/>
            <w:shd w:val="clear" w:color="auto" w:fill="auto"/>
          </w:tcPr>
          <w:p w:rsidR="004211B2" w:rsidRPr="009D3935" w:rsidRDefault="004211B2" w:rsidP="004211B2">
            <w:pPr>
              <w:spacing w:line="240" w:lineRule="atLeast"/>
              <w:jc w:val="center"/>
              <w:rPr>
                <w:rFonts w:ascii="Times New Roman" w:hAnsi="Times New Roman" w:cs="Times New Roman"/>
                <w:sz w:val="24"/>
                <w:szCs w:val="24"/>
              </w:rPr>
            </w:pPr>
          </w:p>
        </w:tc>
      </w:tr>
      <w:tr w:rsidR="006D6C79" w:rsidRPr="009D3935" w:rsidTr="004A7FB2">
        <w:trPr>
          <w:cantSplit/>
          <w:trHeight w:val="248"/>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1</w:t>
            </w:r>
          </w:p>
        </w:tc>
        <w:tc>
          <w:tcPr>
            <w:tcW w:w="14284" w:type="dxa"/>
            <w:gridSpan w:val="8"/>
            <w:shd w:val="clear" w:color="auto" w:fill="auto"/>
          </w:tcPr>
          <w:p w:rsidR="004211B2" w:rsidRPr="009D3935" w:rsidRDefault="004211B2" w:rsidP="004211B2">
            <w:pPr>
              <w:spacing w:line="240" w:lineRule="atLeast"/>
              <w:jc w:val="both"/>
              <w:rPr>
                <w:rFonts w:ascii="Times New Roman" w:hAnsi="Times New Roman" w:cs="Times New Roman"/>
                <w:sz w:val="24"/>
                <w:szCs w:val="24"/>
              </w:rPr>
            </w:pPr>
            <w:r w:rsidRPr="009D3935">
              <w:rPr>
                <w:rFonts w:ascii="Times New Roman" w:eastAsia="Arial Unicode MS" w:hAnsi="Times New Roman" w:cs="Times New Roman"/>
                <w:bCs/>
                <w:sz w:val="24"/>
                <w:szCs w:val="24"/>
                <w:u w:color="000000"/>
              </w:rPr>
              <w:t>100 % медицинских организаций государственной и муниципальной систем здравоохранения субъектов Российской Федерации, в которых организовано не менее 900 тысяч автоматизированных рабочих мест, используют медицинские информационные системы, соответствующие требованиям Минздрава России и обеспечивают информационное взаимодействие с подсистемами ЕГИСЗ</w:t>
            </w:r>
            <w:r w:rsidRPr="009D3935">
              <w:rPr>
                <w:rFonts w:ascii="Times New Roman" w:hAnsi="Times New Roman" w:cs="Times New Roman"/>
                <w:sz w:val="24"/>
                <w:szCs w:val="24"/>
              </w:rPr>
              <w:t xml:space="preserve"> </w:t>
            </w:r>
          </w:p>
        </w:tc>
      </w:tr>
      <w:tr w:rsidR="006D6C79" w:rsidRPr="009D3935" w:rsidTr="004A7FB2">
        <w:trPr>
          <w:cantSplit/>
        </w:trPr>
        <w:tc>
          <w:tcPr>
            <w:tcW w:w="879" w:type="dxa"/>
            <w:shd w:val="clear" w:color="auto" w:fill="auto"/>
          </w:tcPr>
          <w:p w:rsidR="004211B2" w:rsidRPr="009D3935" w:rsidRDefault="004211B2" w:rsidP="004211B2">
            <w:pPr>
              <w:spacing w:line="240" w:lineRule="atLeast"/>
              <w:rPr>
                <w:rFonts w:ascii="Times New Roman" w:hAnsi="Times New Roman" w:cs="Times New Roman"/>
                <w:sz w:val="24"/>
                <w:szCs w:val="24"/>
              </w:rPr>
            </w:pPr>
            <w:r w:rsidRPr="009D3935">
              <w:rPr>
                <w:rFonts w:ascii="Times New Roman" w:hAnsi="Times New Roman" w:cs="Times New Roman"/>
                <w:sz w:val="24"/>
                <w:szCs w:val="24"/>
              </w:rPr>
              <w:t>1.1</w:t>
            </w:r>
          </w:p>
        </w:tc>
        <w:tc>
          <w:tcPr>
            <w:tcW w:w="14284" w:type="dxa"/>
            <w:gridSpan w:val="8"/>
            <w:tcBorders>
              <w:right w:val="single" w:sz="4" w:space="0" w:color="auto"/>
            </w:tcBorders>
            <w:shd w:val="clear" w:color="auto" w:fill="auto"/>
          </w:tcPr>
          <w:p w:rsidR="004211B2" w:rsidRPr="009D3935" w:rsidRDefault="004211B2" w:rsidP="004211B2">
            <w:pPr>
              <w:spacing w:line="240" w:lineRule="atLeast"/>
              <w:jc w:val="both"/>
              <w:rPr>
                <w:rFonts w:ascii="Times New Roman" w:hAnsi="Times New Roman" w:cs="Times New Roman"/>
                <w:sz w:val="24"/>
                <w:szCs w:val="24"/>
              </w:rPr>
            </w:pPr>
            <w:r w:rsidRPr="009D3935">
              <w:rPr>
                <w:rFonts w:ascii="Times New Roman" w:eastAsia="Arial Unicode MS" w:hAnsi="Times New Roman" w:cs="Times New Roman"/>
                <w:bCs/>
                <w:sz w:val="24"/>
                <w:szCs w:val="24"/>
                <w:u w:color="000000"/>
              </w:rPr>
              <w:t>100 % медицинских организаций государственной и муниципальной систем здравоохранения Алтайского края, в которых организовано не менее 14319 автоматизированных рабочих мест используют медицинские информационные системы, соответствующие требованиям Минздрава России, и обеспечивают информационное взаимодействие с подсистемами ЕГИСЗ</w:t>
            </w:r>
          </w:p>
        </w:tc>
      </w:tr>
      <w:tr w:rsidR="006D6C79" w:rsidRPr="009D3935" w:rsidTr="004A7FB2">
        <w:trPr>
          <w:cantSplit/>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1.1.1</w:t>
            </w:r>
          </w:p>
        </w:tc>
        <w:tc>
          <w:tcPr>
            <w:tcW w:w="5245" w:type="dxa"/>
            <w:shd w:val="clear" w:color="auto" w:fill="auto"/>
          </w:tcPr>
          <w:p w:rsidR="004211B2" w:rsidRPr="009D3935" w:rsidRDefault="004211B2" w:rsidP="004211B2">
            <w:pPr>
              <w:rPr>
                <w:rFonts w:ascii="Times New Roman" w:hAnsi="Times New Roman" w:cs="Times New Roman"/>
                <w:sz w:val="24"/>
                <w:szCs w:val="24"/>
              </w:rPr>
            </w:pPr>
            <w:r w:rsidRPr="009D3935">
              <w:rPr>
                <w:rFonts w:ascii="Times New Roman" w:hAnsi="Times New Roman" w:cs="Times New Roman"/>
                <w:sz w:val="24"/>
                <w:szCs w:val="24"/>
              </w:rPr>
              <w:t>федеральный бюджет (в т.ч. межбюджетные трансферты бюджетам субъектов Российской Федерации)</w:t>
            </w:r>
          </w:p>
        </w:tc>
        <w:tc>
          <w:tcPr>
            <w:tcW w:w="1275" w:type="dxa"/>
            <w:tcBorders>
              <w:top w:val="nil"/>
              <w:left w:val="single" w:sz="4" w:space="0" w:color="auto"/>
              <w:bottom w:val="single" w:sz="4" w:space="0" w:color="auto"/>
              <w:right w:val="single" w:sz="4" w:space="0" w:color="auto"/>
            </w:tcBorders>
            <w:shd w:val="clear" w:color="auto" w:fill="auto"/>
          </w:tcPr>
          <w:p w:rsidR="004211B2" w:rsidRPr="009D3935" w:rsidRDefault="004211B2" w:rsidP="004211B2">
            <w:pPr>
              <w:jc w:val="center"/>
              <w:rPr>
                <w:rFonts w:ascii="Times New Roman" w:eastAsia="Times New Roman" w:hAnsi="Times New Roman" w:cs="Times New Roman"/>
                <w:sz w:val="24"/>
                <w:szCs w:val="24"/>
              </w:rPr>
            </w:pPr>
            <w:r w:rsidRPr="009D3935">
              <w:rPr>
                <w:rFonts w:ascii="Times New Roman" w:hAnsi="Times New Roman" w:cs="Times New Roman"/>
                <w:sz w:val="24"/>
                <w:szCs w:val="24"/>
              </w:rPr>
              <w:t>60,6</w:t>
            </w:r>
          </w:p>
        </w:tc>
        <w:tc>
          <w:tcPr>
            <w:tcW w:w="1276"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408,8</w:t>
            </w:r>
          </w:p>
        </w:tc>
        <w:tc>
          <w:tcPr>
            <w:tcW w:w="1243"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46,8</w:t>
            </w:r>
          </w:p>
        </w:tc>
        <w:tc>
          <w:tcPr>
            <w:tcW w:w="1134"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7"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8"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516,2</w:t>
            </w:r>
          </w:p>
        </w:tc>
      </w:tr>
      <w:tr w:rsidR="006D6C79" w:rsidRPr="009D3935" w:rsidTr="004A7FB2">
        <w:trPr>
          <w:cantSplit/>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1.1.2</w:t>
            </w:r>
          </w:p>
        </w:tc>
        <w:tc>
          <w:tcPr>
            <w:tcW w:w="5245" w:type="dxa"/>
            <w:shd w:val="clear" w:color="auto" w:fill="auto"/>
          </w:tcPr>
          <w:p w:rsidR="004211B2" w:rsidRPr="009D3935" w:rsidRDefault="004211B2" w:rsidP="004211B2">
            <w:pPr>
              <w:rPr>
                <w:rFonts w:ascii="Times New Roman" w:hAnsi="Times New Roman" w:cs="Times New Roman"/>
                <w:sz w:val="24"/>
                <w:szCs w:val="24"/>
              </w:rPr>
            </w:pPr>
            <w:r w:rsidRPr="009D3935">
              <w:rPr>
                <w:rFonts w:ascii="Times New Roman" w:hAnsi="Times New Roman" w:cs="Times New Roman"/>
                <w:sz w:val="24"/>
                <w:szCs w:val="24"/>
              </w:rPr>
              <w:t>бюджеты государственных внебюджетных фондов Российской Федерации и их территориальных фондов</w:t>
            </w:r>
          </w:p>
        </w:tc>
        <w:tc>
          <w:tcPr>
            <w:tcW w:w="1275" w:type="dxa"/>
            <w:tcBorders>
              <w:top w:val="nil"/>
              <w:left w:val="single" w:sz="4" w:space="0" w:color="auto"/>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43"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134"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7"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8"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r>
      <w:tr w:rsidR="006D6C79" w:rsidRPr="009D3935" w:rsidTr="004A7FB2">
        <w:trPr>
          <w:cantSplit/>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1.1.3</w:t>
            </w:r>
          </w:p>
        </w:tc>
        <w:tc>
          <w:tcPr>
            <w:tcW w:w="5245" w:type="dxa"/>
            <w:shd w:val="clear" w:color="auto" w:fill="auto"/>
          </w:tcPr>
          <w:p w:rsidR="004211B2" w:rsidRPr="009D3935" w:rsidRDefault="004211B2" w:rsidP="004211B2">
            <w:pPr>
              <w:rPr>
                <w:rFonts w:ascii="Times New Roman" w:hAnsi="Times New Roman" w:cs="Times New Roman"/>
                <w:sz w:val="24"/>
                <w:szCs w:val="24"/>
              </w:rPr>
            </w:pPr>
            <w:r w:rsidRPr="009D3935">
              <w:rPr>
                <w:rFonts w:ascii="Times New Roman" w:hAnsi="Times New Roman" w:cs="Times New Roman"/>
                <w:sz w:val="24"/>
                <w:szCs w:val="24"/>
              </w:rPr>
              <w:t>консолидированные бюджеты субъектов Российской Федерации*, в т.ч.:</w:t>
            </w:r>
          </w:p>
        </w:tc>
        <w:tc>
          <w:tcPr>
            <w:tcW w:w="1275" w:type="dxa"/>
            <w:tcBorders>
              <w:top w:val="nil"/>
              <w:left w:val="single" w:sz="4" w:space="0" w:color="auto"/>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33,0</w:t>
            </w:r>
          </w:p>
        </w:tc>
        <w:tc>
          <w:tcPr>
            <w:tcW w:w="1276"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33,0</w:t>
            </w:r>
          </w:p>
        </w:tc>
        <w:tc>
          <w:tcPr>
            <w:tcW w:w="1243"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35,0</w:t>
            </w:r>
          </w:p>
        </w:tc>
        <w:tc>
          <w:tcPr>
            <w:tcW w:w="1134"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46,1</w:t>
            </w:r>
          </w:p>
        </w:tc>
        <w:tc>
          <w:tcPr>
            <w:tcW w:w="1417"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35,0</w:t>
            </w:r>
          </w:p>
        </w:tc>
        <w:tc>
          <w:tcPr>
            <w:tcW w:w="1276"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35,0</w:t>
            </w:r>
          </w:p>
        </w:tc>
        <w:tc>
          <w:tcPr>
            <w:tcW w:w="1418"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217,1</w:t>
            </w:r>
          </w:p>
        </w:tc>
      </w:tr>
      <w:tr w:rsidR="006D6C79" w:rsidRPr="009D3935" w:rsidTr="004A7FB2">
        <w:trPr>
          <w:cantSplit/>
        </w:trPr>
        <w:tc>
          <w:tcPr>
            <w:tcW w:w="879" w:type="dxa"/>
            <w:tcBorders>
              <w:top w:val="single" w:sz="4" w:space="0" w:color="auto"/>
              <w:left w:val="single" w:sz="4" w:space="0" w:color="auto"/>
              <w:bottom w:val="single" w:sz="4" w:space="0" w:color="auto"/>
              <w:right w:val="single" w:sz="4" w:space="0" w:color="auto"/>
            </w:tcBorders>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1.1.3.1</w:t>
            </w:r>
          </w:p>
        </w:tc>
        <w:tc>
          <w:tcPr>
            <w:tcW w:w="5245" w:type="dxa"/>
            <w:tcBorders>
              <w:top w:val="single" w:sz="4" w:space="0" w:color="auto"/>
              <w:left w:val="single" w:sz="4" w:space="0" w:color="auto"/>
              <w:bottom w:val="single" w:sz="4" w:space="0" w:color="auto"/>
              <w:right w:val="single" w:sz="4" w:space="0" w:color="auto"/>
            </w:tcBorders>
            <w:shd w:val="clear" w:color="auto" w:fill="auto"/>
          </w:tcPr>
          <w:p w:rsidR="004211B2" w:rsidRPr="009D3935" w:rsidRDefault="004211B2" w:rsidP="004211B2">
            <w:pPr>
              <w:rPr>
                <w:rFonts w:ascii="Times New Roman" w:hAnsi="Times New Roman" w:cs="Times New Roman"/>
                <w:sz w:val="24"/>
                <w:szCs w:val="24"/>
              </w:rPr>
            </w:pPr>
            <w:r w:rsidRPr="009D3935">
              <w:rPr>
                <w:rFonts w:ascii="Times New Roman" w:hAnsi="Times New Roman" w:cs="Times New Roman"/>
                <w:sz w:val="24"/>
                <w:szCs w:val="24"/>
              </w:rPr>
              <w:t>бюджет субъекта Российской Федерации</w:t>
            </w:r>
          </w:p>
        </w:tc>
        <w:tc>
          <w:tcPr>
            <w:tcW w:w="1275" w:type="dxa"/>
            <w:tcBorders>
              <w:top w:val="nil"/>
              <w:left w:val="single" w:sz="4" w:space="0" w:color="auto"/>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33,0</w:t>
            </w:r>
          </w:p>
        </w:tc>
        <w:tc>
          <w:tcPr>
            <w:tcW w:w="1276"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33,0</w:t>
            </w:r>
          </w:p>
        </w:tc>
        <w:tc>
          <w:tcPr>
            <w:tcW w:w="1243"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35,0</w:t>
            </w:r>
          </w:p>
        </w:tc>
        <w:tc>
          <w:tcPr>
            <w:tcW w:w="1134"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46,1</w:t>
            </w:r>
          </w:p>
        </w:tc>
        <w:tc>
          <w:tcPr>
            <w:tcW w:w="1417"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35,0</w:t>
            </w:r>
          </w:p>
        </w:tc>
        <w:tc>
          <w:tcPr>
            <w:tcW w:w="1276"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35,0</w:t>
            </w:r>
          </w:p>
        </w:tc>
        <w:tc>
          <w:tcPr>
            <w:tcW w:w="1418"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217,1</w:t>
            </w:r>
          </w:p>
        </w:tc>
      </w:tr>
      <w:tr w:rsidR="006D6C79" w:rsidRPr="009D3935" w:rsidTr="004A7FB2">
        <w:trPr>
          <w:cantSplit/>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1.1.3.2</w:t>
            </w:r>
          </w:p>
          <w:p w:rsidR="004211B2" w:rsidRPr="009D3935" w:rsidRDefault="004211B2" w:rsidP="004211B2">
            <w:pPr>
              <w:rPr>
                <w:rFonts w:ascii="Times New Roman" w:hAnsi="Times New Roman" w:cs="Times New Roman"/>
                <w:sz w:val="24"/>
                <w:szCs w:val="24"/>
              </w:rPr>
            </w:pPr>
          </w:p>
        </w:tc>
        <w:tc>
          <w:tcPr>
            <w:tcW w:w="5245" w:type="dxa"/>
            <w:shd w:val="clear" w:color="auto" w:fill="auto"/>
          </w:tcPr>
          <w:p w:rsidR="004211B2" w:rsidRPr="009D3935" w:rsidRDefault="004211B2" w:rsidP="004211B2">
            <w:pPr>
              <w:rPr>
                <w:rFonts w:ascii="Times New Roman" w:hAnsi="Times New Roman" w:cs="Times New Roman"/>
                <w:sz w:val="24"/>
                <w:szCs w:val="24"/>
              </w:rPr>
            </w:pPr>
            <w:r w:rsidRPr="009D3935">
              <w:rPr>
                <w:rFonts w:ascii="Times New Roman" w:hAnsi="Times New Roman" w:cs="Times New Roman"/>
                <w:sz w:val="24"/>
                <w:szCs w:val="24"/>
              </w:rPr>
              <w:t>межбюджетные трансферты бюджета субъекта Российской Федерации бюджетам муниципальных образований</w:t>
            </w:r>
          </w:p>
        </w:tc>
        <w:tc>
          <w:tcPr>
            <w:tcW w:w="1275" w:type="dxa"/>
            <w:tcBorders>
              <w:top w:val="nil"/>
              <w:left w:val="single" w:sz="4" w:space="0" w:color="auto"/>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43"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134"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7"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8"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r>
      <w:tr w:rsidR="006D6C79" w:rsidRPr="009D3935" w:rsidTr="004A7FB2">
        <w:trPr>
          <w:cantSplit/>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1.1.3.3</w:t>
            </w:r>
          </w:p>
        </w:tc>
        <w:tc>
          <w:tcPr>
            <w:tcW w:w="5245" w:type="dxa"/>
            <w:shd w:val="clear" w:color="auto" w:fill="auto"/>
          </w:tcPr>
          <w:p w:rsidR="004211B2" w:rsidRPr="009D3935" w:rsidRDefault="004211B2" w:rsidP="004211B2">
            <w:pPr>
              <w:rPr>
                <w:rFonts w:ascii="Times New Roman" w:hAnsi="Times New Roman" w:cs="Times New Roman"/>
                <w:sz w:val="24"/>
                <w:szCs w:val="24"/>
              </w:rPr>
            </w:pPr>
            <w:r w:rsidRPr="009D3935">
              <w:rPr>
                <w:rFonts w:ascii="Times New Roman" w:hAnsi="Times New Roman" w:cs="Times New Roman"/>
                <w:sz w:val="24"/>
                <w:szCs w:val="24"/>
              </w:rPr>
              <w:t>бюджеты муниципальных образований (без учета межбюджетных трансфертов из бюджета субъекта Российской Федерации)</w:t>
            </w:r>
          </w:p>
        </w:tc>
        <w:tc>
          <w:tcPr>
            <w:tcW w:w="1275" w:type="dxa"/>
            <w:tcBorders>
              <w:top w:val="nil"/>
              <w:left w:val="single" w:sz="4" w:space="0" w:color="auto"/>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43"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134"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7"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8"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r>
      <w:tr w:rsidR="006D6C79" w:rsidRPr="009D3935" w:rsidTr="004A7FB2">
        <w:trPr>
          <w:cantSplit/>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1.1.4</w:t>
            </w:r>
          </w:p>
        </w:tc>
        <w:tc>
          <w:tcPr>
            <w:tcW w:w="5245" w:type="dxa"/>
            <w:shd w:val="clear" w:color="auto" w:fill="auto"/>
          </w:tcPr>
          <w:p w:rsidR="004211B2" w:rsidRPr="009D3935" w:rsidRDefault="004211B2" w:rsidP="004211B2">
            <w:pPr>
              <w:rPr>
                <w:rFonts w:ascii="Times New Roman" w:hAnsi="Times New Roman" w:cs="Times New Roman"/>
                <w:sz w:val="24"/>
                <w:szCs w:val="24"/>
              </w:rPr>
            </w:pPr>
            <w:r w:rsidRPr="009D3935">
              <w:rPr>
                <w:rFonts w:ascii="Times New Roman" w:hAnsi="Times New Roman" w:cs="Times New Roman"/>
                <w:sz w:val="24"/>
                <w:szCs w:val="24"/>
              </w:rPr>
              <w:t>внебюджетные источники</w:t>
            </w:r>
          </w:p>
        </w:tc>
        <w:tc>
          <w:tcPr>
            <w:tcW w:w="1275" w:type="dxa"/>
            <w:tcBorders>
              <w:top w:val="nil"/>
              <w:left w:val="single" w:sz="4" w:space="0" w:color="auto"/>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43"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134"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7"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8" w:type="dxa"/>
            <w:tcBorders>
              <w:top w:val="nil"/>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r>
      <w:tr w:rsidR="006D6C79" w:rsidRPr="009D3935" w:rsidTr="004A7FB2">
        <w:trPr>
          <w:cantSplit/>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2</w:t>
            </w:r>
          </w:p>
        </w:tc>
        <w:tc>
          <w:tcPr>
            <w:tcW w:w="14284" w:type="dxa"/>
            <w:gridSpan w:val="8"/>
            <w:tcBorders>
              <w:right w:val="single" w:sz="4" w:space="0" w:color="auto"/>
            </w:tcBorders>
            <w:shd w:val="clear" w:color="auto" w:fill="auto"/>
          </w:tcPr>
          <w:p w:rsidR="004211B2" w:rsidRPr="009D3935" w:rsidRDefault="004211B2" w:rsidP="004211B2">
            <w:pPr>
              <w:jc w:val="both"/>
              <w:rPr>
                <w:rFonts w:ascii="Times New Roman" w:hAnsi="Times New Roman" w:cs="Times New Roman"/>
                <w:bCs/>
                <w:sz w:val="24"/>
                <w:szCs w:val="24"/>
              </w:rPr>
            </w:pPr>
            <w:r w:rsidRPr="009D3935">
              <w:rPr>
                <w:rFonts w:ascii="Times New Roman" w:hAnsi="Times New Roman" w:cs="Times New Roman"/>
                <w:sz w:val="24"/>
                <w:szCs w:val="24"/>
              </w:rPr>
              <w:t>В 85 субъектах Российской Федерации реализованы государственные информационные системы в сфере здравоохранения, соответствующие требованиям Минздрава России, подключенные к ЕГИСЗ.</w:t>
            </w:r>
          </w:p>
        </w:tc>
      </w:tr>
      <w:tr w:rsidR="006D6C79" w:rsidRPr="009D3935" w:rsidTr="004A7FB2">
        <w:trPr>
          <w:cantSplit/>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2.1</w:t>
            </w:r>
          </w:p>
        </w:tc>
        <w:tc>
          <w:tcPr>
            <w:tcW w:w="14284" w:type="dxa"/>
            <w:gridSpan w:val="8"/>
            <w:tcBorders>
              <w:right w:val="single" w:sz="4" w:space="0" w:color="auto"/>
            </w:tcBorders>
            <w:shd w:val="clear" w:color="auto" w:fill="auto"/>
          </w:tcPr>
          <w:p w:rsidR="004211B2" w:rsidRPr="009D3935" w:rsidRDefault="004211B2" w:rsidP="004211B2">
            <w:pPr>
              <w:rPr>
                <w:rFonts w:ascii="Times New Roman" w:eastAsia="Arial Unicode MS" w:hAnsi="Times New Roman" w:cs="Times New Roman"/>
                <w:bCs/>
                <w:sz w:val="24"/>
                <w:szCs w:val="24"/>
                <w:u w:color="000000"/>
              </w:rPr>
            </w:pPr>
            <w:r w:rsidRPr="009D3935">
              <w:rPr>
                <w:rFonts w:ascii="Times New Roman" w:eastAsia="Arial Unicode MS" w:hAnsi="Times New Roman" w:cs="Times New Roman"/>
                <w:bCs/>
                <w:sz w:val="24"/>
                <w:szCs w:val="24"/>
                <w:u w:color="000000"/>
              </w:rPr>
              <w:t>В Алтайском крае реализована государственная информационная система в сфере здравоохранения, соответствующая требованиям Минздрава России, подключенная к ЕГИСЗ.</w:t>
            </w:r>
          </w:p>
        </w:tc>
      </w:tr>
      <w:tr w:rsidR="006D6C79" w:rsidRPr="009D3935" w:rsidTr="004A7FB2">
        <w:trPr>
          <w:cantSplit/>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lastRenderedPageBreak/>
              <w:t>2.1.1</w:t>
            </w:r>
          </w:p>
        </w:tc>
        <w:tc>
          <w:tcPr>
            <w:tcW w:w="5245" w:type="dxa"/>
            <w:shd w:val="clear" w:color="auto" w:fill="auto"/>
          </w:tcPr>
          <w:p w:rsidR="004211B2" w:rsidRPr="009D3935" w:rsidRDefault="004211B2" w:rsidP="004211B2">
            <w:pPr>
              <w:rPr>
                <w:rFonts w:ascii="Times New Roman" w:hAnsi="Times New Roman" w:cs="Times New Roman"/>
                <w:sz w:val="24"/>
                <w:szCs w:val="24"/>
              </w:rPr>
            </w:pPr>
            <w:r w:rsidRPr="009D3935">
              <w:rPr>
                <w:rFonts w:ascii="Times New Roman" w:hAnsi="Times New Roman" w:cs="Times New Roman"/>
                <w:sz w:val="24"/>
                <w:szCs w:val="24"/>
              </w:rPr>
              <w:t>федеральный бюджет (в т.ч. межбюджетные трансферты бюджетам субъектов Российской Федерации)</w:t>
            </w:r>
          </w:p>
        </w:tc>
        <w:tc>
          <w:tcPr>
            <w:tcW w:w="1275"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eastAsia="Times New Roman" w:hAnsi="Times New Roman" w:cs="Times New Roman"/>
                <w:sz w:val="24"/>
                <w:szCs w:val="24"/>
              </w:rPr>
            </w:pPr>
            <w:r w:rsidRPr="009D3935">
              <w:rPr>
                <w:rFonts w:ascii="Times New Roman" w:hAnsi="Times New Roman" w:cs="Times New Roman"/>
                <w:sz w:val="24"/>
                <w:szCs w:val="24"/>
              </w:rPr>
              <w:t>117,9</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194</w:t>
            </w:r>
          </w:p>
        </w:tc>
        <w:tc>
          <w:tcPr>
            <w:tcW w:w="1243"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121,8</w:t>
            </w:r>
          </w:p>
        </w:tc>
        <w:tc>
          <w:tcPr>
            <w:tcW w:w="1134"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12,5</w:t>
            </w:r>
          </w:p>
        </w:tc>
        <w:tc>
          <w:tcPr>
            <w:tcW w:w="1417"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8,7</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8,7</w:t>
            </w:r>
          </w:p>
        </w:tc>
        <w:tc>
          <w:tcPr>
            <w:tcW w:w="1418"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463,6</w:t>
            </w:r>
          </w:p>
        </w:tc>
      </w:tr>
      <w:tr w:rsidR="006D6C79" w:rsidRPr="009D3935" w:rsidTr="004A7FB2">
        <w:trPr>
          <w:cantSplit/>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2.1.2</w:t>
            </w:r>
          </w:p>
        </w:tc>
        <w:tc>
          <w:tcPr>
            <w:tcW w:w="5245" w:type="dxa"/>
            <w:shd w:val="clear" w:color="auto" w:fill="auto"/>
          </w:tcPr>
          <w:p w:rsidR="004211B2" w:rsidRPr="009D3935" w:rsidRDefault="004211B2" w:rsidP="004211B2">
            <w:pPr>
              <w:rPr>
                <w:rFonts w:ascii="Times New Roman" w:hAnsi="Times New Roman" w:cs="Times New Roman"/>
                <w:sz w:val="24"/>
                <w:szCs w:val="24"/>
              </w:rPr>
            </w:pPr>
            <w:r w:rsidRPr="009D3935">
              <w:rPr>
                <w:rFonts w:ascii="Times New Roman" w:hAnsi="Times New Roman" w:cs="Times New Roman"/>
                <w:sz w:val="24"/>
                <w:szCs w:val="24"/>
              </w:rPr>
              <w:t>бюджеты государственных внебюджетных фондов Российской Федерации и их территориальных фондов</w:t>
            </w:r>
          </w:p>
        </w:tc>
        <w:tc>
          <w:tcPr>
            <w:tcW w:w="1275"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43"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134"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7"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8"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r>
      <w:tr w:rsidR="006D6C79" w:rsidRPr="009D3935" w:rsidTr="004A7FB2">
        <w:trPr>
          <w:cantSplit/>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2.1.3</w:t>
            </w:r>
          </w:p>
        </w:tc>
        <w:tc>
          <w:tcPr>
            <w:tcW w:w="5245" w:type="dxa"/>
            <w:shd w:val="clear" w:color="auto" w:fill="auto"/>
          </w:tcPr>
          <w:p w:rsidR="004211B2" w:rsidRPr="009D3935" w:rsidRDefault="004211B2" w:rsidP="004211B2">
            <w:pPr>
              <w:rPr>
                <w:rFonts w:ascii="Times New Roman" w:hAnsi="Times New Roman" w:cs="Times New Roman"/>
                <w:sz w:val="24"/>
                <w:szCs w:val="24"/>
              </w:rPr>
            </w:pPr>
            <w:r w:rsidRPr="009D3935">
              <w:rPr>
                <w:rFonts w:ascii="Times New Roman" w:hAnsi="Times New Roman" w:cs="Times New Roman"/>
                <w:sz w:val="24"/>
                <w:szCs w:val="24"/>
              </w:rPr>
              <w:t>консолидированные бюджеты субъектов Российской Федерации*, в т.ч.:</w:t>
            </w:r>
          </w:p>
        </w:tc>
        <w:tc>
          <w:tcPr>
            <w:tcW w:w="1275" w:type="dxa"/>
            <w:tcBorders>
              <w:top w:val="nil"/>
              <w:left w:val="nil"/>
              <w:bottom w:val="single" w:sz="8" w:space="0" w:color="auto"/>
              <w:right w:val="single" w:sz="8" w:space="0" w:color="auto"/>
            </w:tcBorders>
            <w:shd w:val="clear" w:color="auto" w:fill="auto"/>
          </w:tcPr>
          <w:p w:rsidR="004211B2" w:rsidRPr="009D3935" w:rsidRDefault="00BE5871" w:rsidP="00BE5871">
            <w:pPr>
              <w:jc w:val="center"/>
              <w:rPr>
                <w:rFonts w:ascii="Times New Roman" w:hAnsi="Times New Roman" w:cs="Times New Roman"/>
                <w:sz w:val="24"/>
                <w:szCs w:val="24"/>
              </w:rPr>
            </w:pPr>
            <w:r w:rsidRPr="009D3935">
              <w:rPr>
                <w:rFonts w:ascii="Times New Roman" w:hAnsi="Times New Roman" w:cs="Times New Roman"/>
                <w:sz w:val="24"/>
                <w:szCs w:val="24"/>
              </w:rPr>
              <w:t>21,0</w:t>
            </w:r>
          </w:p>
        </w:tc>
        <w:tc>
          <w:tcPr>
            <w:tcW w:w="1276" w:type="dxa"/>
            <w:tcBorders>
              <w:top w:val="nil"/>
              <w:left w:val="nil"/>
              <w:bottom w:val="single" w:sz="8" w:space="0" w:color="auto"/>
              <w:right w:val="single" w:sz="8" w:space="0" w:color="auto"/>
            </w:tcBorders>
            <w:shd w:val="clear" w:color="auto" w:fill="auto"/>
          </w:tcPr>
          <w:p w:rsidR="004211B2" w:rsidRPr="009D3935" w:rsidRDefault="00BE5871" w:rsidP="004211B2">
            <w:pPr>
              <w:jc w:val="center"/>
              <w:rPr>
                <w:rFonts w:ascii="Times New Roman" w:hAnsi="Times New Roman" w:cs="Times New Roman"/>
                <w:sz w:val="24"/>
                <w:szCs w:val="24"/>
              </w:rPr>
            </w:pPr>
            <w:r w:rsidRPr="009D3935">
              <w:rPr>
                <w:rFonts w:ascii="Times New Roman" w:hAnsi="Times New Roman" w:cs="Times New Roman"/>
                <w:sz w:val="24"/>
                <w:szCs w:val="24"/>
              </w:rPr>
              <w:t>24,9</w:t>
            </w:r>
          </w:p>
        </w:tc>
        <w:tc>
          <w:tcPr>
            <w:tcW w:w="1243" w:type="dxa"/>
            <w:tcBorders>
              <w:top w:val="nil"/>
              <w:left w:val="nil"/>
              <w:bottom w:val="single" w:sz="8" w:space="0" w:color="auto"/>
              <w:right w:val="single" w:sz="8" w:space="0" w:color="auto"/>
            </w:tcBorders>
            <w:shd w:val="clear" w:color="auto" w:fill="auto"/>
          </w:tcPr>
          <w:p w:rsidR="004211B2" w:rsidRPr="009D3935" w:rsidRDefault="00BE5871" w:rsidP="00BE5871">
            <w:pPr>
              <w:jc w:val="center"/>
              <w:rPr>
                <w:rFonts w:ascii="Times New Roman" w:hAnsi="Times New Roman" w:cs="Times New Roman"/>
                <w:sz w:val="24"/>
                <w:szCs w:val="24"/>
              </w:rPr>
            </w:pPr>
            <w:r w:rsidRPr="009D3935">
              <w:rPr>
                <w:rFonts w:ascii="Times New Roman" w:hAnsi="Times New Roman" w:cs="Times New Roman"/>
                <w:sz w:val="24"/>
                <w:szCs w:val="24"/>
              </w:rPr>
              <w:t>20</w:t>
            </w:r>
            <w:r w:rsidR="004211B2" w:rsidRPr="009D3935">
              <w:rPr>
                <w:rFonts w:ascii="Times New Roman" w:hAnsi="Times New Roman" w:cs="Times New Roman"/>
                <w:sz w:val="24"/>
                <w:szCs w:val="24"/>
              </w:rPr>
              <w:t>,</w:t>
            </w:r>
            <w:r w:rsidRPr="009D3935">
              <w:rPr>
                <w:rFonts w:ascii="Times New Roman" w:hAnsi="Times New Roman" w:cs="Times New Roman"/>
                <w:sz w:val="24"/>
                <w:szCs w:val="24"/>
              </w:rPr>
              <w:t>9</w:t>
            </w:r>
          </w:p>
        </w:tc>
        <w:tc>
          <w:tcPr>
            <w:tcW w:w="1134"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19,7</w:t>
            </w:r>
          </w:p>
        </w:tc>
        <w:tc>
          <w:tcPr>
            <w:tcW w:w="1417"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15,8</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15,8</w:t>
            </w:r>
          </w:p>
        </w:tc>
        <w:tc>
          <w:tcPr>
            <w:tcW w:w="1418" w:type="dxa"/>
            <w:tcBorders>
              <w:top w:val="nil"/>
              <w:left w:val="nil"/>
              <w:bottom w:val="single" w:sz="8" w:space="0" w:color="auto"/>
              <w:right w:val="single" w:sz="8" w:space="0" w:color="auto"/>
            </w:tcBorders>
            <w:shd w:val="clear" w:color="auto" w:fill="auto"/>
          </w:tcPr>
          <w:p w:rsidR="004211B2" w:rsidRPr="009D3935" w:rsidRDefault="004211B2" w:rsidP="00BE5871">
            <w:pPr>
              <w:jc w:val="center"/>
              <w:rPr>
                <w:rFonts w:ascii="Times New Roman" w:hAnsi="Times New Roman" w:cs="Times New Roman"/>
                <w:sz w:val="24"/>
                <w:szCs w:val="24"/>
              </w:rPr>
            </w:pPr>
            <w:r w:rsidRPr="009D3935">
              <w:rPr>
                <w:rFonts w:ascii="Times New Roman" w:hAnsi="Times New Roman" w:cs="Times New Roman"/>
                <w:sz w:val="24"/>
                <w:szCs w:val="24"/>
              </w:rPr>
              <w:t>1</w:t>
            </w:r>
            <w:r w:rsidR="00BE5871" w:rsidRPr="009D3935">
              <w:rPr>
                <w:rFonts w:ascii="Times New Roman" w:hAnsi="Times New Roman" w:cs="Times New Roman"/>
                <w:sz w:val="24"/>
                <w:szCs w:val="24"/>
              </w:rPr>
              <w:t>18</w:t>
            </w:r>
            <w:r w:rsidRPr="009D3935">
              <w:rPr>
                <w:rFonts w:ascii="Times New Roman" w:hAnsi="Times New Roman" w:cs="Times New Roman"/>
                <w:sz w:val="24"/>
                <w:szCs w:val="24"/>
              </w:rPr>
              <w:t>,</w:t>
            </w:r>
            <w:r w:rsidR="00BE5871" w:rsidRPr="009D3935">
              <w:rPr>
                <w:rFonts w:ascii="Times New Roman" w:hAnsi="Times New Roman" w:cs="Times New Roman"/>
                <w:sz w:val="24"/>
                <w:szCs w:val="24"/>
              </w:rPr>
              <w:t>1</w:t>
            </w:r>
          </w:p>
        </w:tc>
      </w:tr>
      <w:tr w:rsidR="006D6C79" w:rsidRPr="009D3935" w:rsidTr="004A7FB2">
        <w:trPr>
          <w:cantSplit/>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2.1.3.1</w:t>
            </w:r>
          </w:p>
        </w:tc>
        <w:tc>
          <w:tcPr>
            <w:tcW w:w="5245" w:type="dxa"/>
            <w:shd w:val="clear" w:color="auto" w:fill="auto"/>
          </w:tcPr>
          <w:p w:rsidR="004211B2" w:rsidRPr="009D3935" w:rsidRDefault="004211B2" w:rsidP="004211B2">
            <w:pPr>
              <w:rPr>
                <w:rFonts w:ascii="Times New Roman" w:hAnsi="Times New Roman" w:cs="Times New Roman"/>
                <w:sz w:val="24"/>
                <w:szCs w:val="24"/>
              </w:rPr>
            </w:pPr>
            <w:r w:rsidRPr="009D3935">
              <w:rPr>
                <w:rFonts w:ascii="Times New Roman" w:hAnsi="Times New Roman" w:cs="Times New Roman"/>
                <w:sz w:val="24"/>
                <w:szCs w:val="24"/>
              </w:rPr>
              <w:t>бюджет субъекта Российской Федерации</w:t>
            </w:r>
          </w:p>
        </w:tc>
        <w:tc>
          <w:tcPr>
            <w:tcW w:w="1275" w:type="dxa"/>
            <w:tcBorders>
              <w:top w:val="nil"/>
              <w:left w:val="nil"/>
              <w:bottom w:val="single" w:sz="8" w:space="0" w:color="auto"/>
              <w:right w:val="single" w:sz="8" w:space="0" w:color="auto"/>
            </w:tcBorders>
            <w:shd w:val="clear" w:color="auto" w:fill="auto"/>
          </w:tcPr>
          <w:p w:rsidR="004211B2" w:rsidRPr="009D3935" w:rsidRDefault="00453818" w:rsidP="00453818">
            <w:pPr>
              <w:jc w:val="center"/>
              <w:rPr>
                <w:rFonts w:ascii="Times New Roman" w:hAnsi="Times New Roman" w:cs="Times New Roman"/>
                <w:sz w:val="24"/>
                <w:szCs w:val="24"/>
              </w:rPr>
            </w:pPr>
            <w:r w:rsidRPr="009D3935">
              <w:rPr>
                <w:rFonts w:ascii="Times New Roman" w:hAnsi="Times New Roman" w:cs="Times New Roman"/>
                <w:sz w:val="24"/>
                <w:szCs w:val="24"/>
              </w:rPr>
              <w:t>21</w:t>
            </w:r>
            <w:r w:rsidR="004211B2" w:rsidRPr="009D3935">
              <w:rPr>
                <w:rFonts w:ascii="Times New Roman" w:hAnsi="Times New Roman" w:cs="Times New Roman"/>
                <w:sz w:val="24"/>
                <w:szCs w:val="24"/>
              </w:rPr>
              <w:t>,</w:t>
            </w:r>
            <w:r w:rsidRPr="009D3935">
              <w:rPr>
                <w:rFonts w:ascii="Times New Roman" w:hAnsi="Times New Roman" w:cs="Times New Roman"/>
                <w:sz w:val="24"/>
                <w:szCs w:val="24"/>
              </w:rPr>
              <w:t>0</w:t>
            </w:r>
          </w:p>
        </w:tc>
        <w:tc>
          <w:tcPr>
            <w:tcW w:w="1276" w:type="dxa"/>
            <w:tcBorders>
              <w:top w:val="nil"/>
              <w:left w:val="nil"/>
              <w:bottom w:val="single" w:sz="8" w:space="0" w:color="auto"/>
              <w:right w:val="single" w:sz="8" w:space="0" w:color="auto"/>
            </w:tcBorders>
            <w:shd w:val="clear" w:color="auto" w:fill="auto"/>
          </w:tcPr>
          <w:p w:rsidR="004211B2" w:rsidRPr="009D3935" w:rsidRDefault="00453818" w:rsidP="00453818">
            <w:pPr>
              <w:jc w:val="center"/>
              <w:rPr>
                <w:rFonts w:ascii="Times New Roman" w:hAnsi="Times New Roman" w:cs="Times New Roman"/>
                <w:sz w:val="24"/>
                <w:szCs w:val="24"/>
              </w:rPr>
            </w:pPr>
            <w:r w:rsidRPr="009D3935">
              <w:rPr>
                <w:rFonts w:ascii="Times New Roman" w:hAnsi="Times New Roman" w:cs="Times New Roman"/>
                <w:sz w:val="24"/>
                <w:szCs w:val="24"/>
              </w:rPr>
              <w:t>24</w:t>
            </w:r>
            <w:r w:rsidR="004211B2" w:rsidRPr="009D3935">
              <w:rPr>
                <w:rFonts w:ascii="Times New Roman" w:hAnsi="Times New Roman" w:cs="Times New Roman"/>
                <w:sz w:val="24"/>
                <w:szCs w:val="24"/>
              </w:rPr>
              <w:t>,</w:t>
            </w:r>
            <w:r w:rsidRPr="009D3935">
              <w:rPr>
                <w:rFonts w:ascii="Times New Roman" w:hAnsi="Times New Roman" w:cs="Times New Roman"/>
                <w:sz w:val="24"/>
                <w:szCs w:val="24"/>
              </w:rPr>
              <w:t>9</w:t>
            </w:r>
          </w:p>
        </w:tc>
        <w:tc>
          <w:tcPr>
            <w:tcW w:w="1243" w:type="dxa"/>
            <w:tcBorders>
              <w:top w:val="nil"/>
              <w:left w:val="nil"/>
              <w:bottom w:val="single" w:sz="8" w:space="0" w:color="auto"/>
              <w:right w:val="single" w:sz="8" w:space="0" w:color="auto"/>
            </w:tcBorders>
            <w:shd w:val="clear" w:color="auto" w:fill="auto"/>
          </w:tcPr>
          <w:p w:rsidR="004211B2" w:rsidRPr="009D3935" w:rsidRDefault="00453818" w:rsidP="00453818">
            <w:pPr>
              <w:jc w:val="center"/>
              <w:rPr>
                <w:rFonts w:ascii="Times New Roman" w:hAnsi="Times New Roman" w:cs="Times New Roman"/>
                <w:sz w:val="24"/>
                <w:szCs w:val="24"/>
              </w:rPr>
            </w:pPr>
            <w:r w:rsidRPr="009D3935">
              <w:rPr>
                <w:rFonts w:ascii="Times New Roman" w:hAnsi="Times New Roman" w:cs="Times New Roman"/>
                <w:sz w:val="24"/>
                <w:szCs w:val="24"/>
              </w:rPr>
              <w:t>20</w:t>
            </w:r>
            <w:r w:rsidR="004211B2" w:rsidRPr="009D3935">
              <w:rPr>
                <w:rFonts w:ascii="Times New Roman" w:hAnsi="Times New Roman" w:cs="Times New Roman"/>
                <w:sz w:val="24"/>
                <w:szCs w:val="24"/>
              </w:rPr>
              <w:t>,</w:t>
            </w:r>
            <w:r w:rsidRPr="009D3935">
              <w:rPr>
                <w:rFonts w:ascii="Times New Roman" w:hAnsi="Times New Roman" w:cs="Times New Roman"/>
                <w:sz w:val="24"/>
                <w:szCs w:val="24"/>
              </w:rPr>
              <w:t>9</w:t>
            </w:r>
          </w:p>
        </w:tc>
        <w:tc>
          <w:tcPr>
            <w:tcW w:w="1134"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19,7</w:t>
            </w:r>
          </w:p>
        </w:tc>
        <w:tc>
          <w:tcPr>
            <w:tcW w:w="1417"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15,8</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15,8</w:t>
            </w:r>
          </w:p>
        </w:tc>
        <w:tc>
          <w:tcPr>
            <w:tcW w:w="1418" w:type="dxa"/>
            <w:tcBorders>
              <w:top w:val="nil"/>
              <w:left w:val="nil"/>
              <w:bottom w:val="single" w:sz="8" w:space="0" w:color="auto"/>
              <w:right w:val="single" w:sz="8" w:space="0" w:color="auto"/>
            </w:tcBorders>
            <w:shd w:val="clear" w:color="auto" w:fill="auto"/>
          </w:tcPr>
          <w:p w:rsidR="004211B2" w:rsidRPr="009D3935" w:rsidRDefault="00453818" w:rsidP="00453818">
            <w:pPr>
              <w:jc w:val="center"/>
              <w:rPr>
                <w:rFonts w:ascii="Times New Roman" w:hAnsi="Times New Roman" w:cs="Times New Roman"/>
                <w:sz w:val="24"/>
                <w:szCs w:val="24"/>
              </w:rPr>
            </w:pPr>
            <w:r w:rsidRPr="009D3935">
              <w:rPr>
                <w:rFonts w:ascii="Times New Roman" w:hAnsi="Times New Roman" w:cs="Times New Roman"/>
                <w:sz w:val="24"/>
                <w:szCs w:val="24"/>
              </w:rPr>
              <w:t>118</w:t>
            </w:r>
            <w:r w:rsidR="004211B2" w:rsidRPr="009D3935">
              <w:rPr>
                <w:rFonts w:ascii="Times New Roman" w:hAnsi="Times New Roman" w:cs="Times New Roman"/>
                <w:sz w:val="24"/>
                <w:szCs w:val="24"/>
              </w:rPr>
              <w:t>,</w:t>
            </w:r>
            <w:r w:rsidRPr="009D3935">
              <w:rPr>
                <w:rFonts w:ascii="Times New Roman" w:hAnsi="Times New Roman" w:cs="Times New Roman"/>
                <w:sz w:val="24"/>
                <w:szCs w:val="24"/>
              </w:rPr>
              <w:t>1</w:t>
            </w:r>
          </w:p>
        </w:tc>
      </w:tr>
      <w:tr w:rsidR="006D6C79" w:rsidRPr="009D3935" w:rsidTr="004A7FB2">
        <w:trPr>
          <w:cantSplit/>
        </w:trPr>
        <w:tc>
          <w:tcPr>
            <w:tcW w:w="879" w:type="dxa"/>
            <w:tcBorders>
              <w:bottom w:val="single" w:sz="4" w:space="0" w:color="auto"/>
            </w:tcBorders>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2.1.3.2</w:t>
            </w:r>
          </w:p>
          <w:p w:rsidR="004211B2" w:rsidRPr="009D3935" w:rsidRDefault="004211B2" w:rsidP="004211B2">
            <w:pPr>
              <w:rPr>
                <w:rFonts w:ascii="Times New Roman" w:hAnsi="Times New Roman" w:cs="Times New Roman"/>
                <w:sz w:val="24"/>
                <w:szCs w:val="24"/>
              </w:rPr>
            </w:pPr>
          </w:p>
        </w:tc>
        <w:tc>
          <w:tcPr>
            <w:tcW w:w="5245" w:type="dxa"/>
            <w:tcBorders>
              <w:bottom w:val="single" w:sz="4" w:space="0" w:color="auto"/>
            </w:tcBorders>
            <w:shd w:val="clear" w:color="auto" w:fill="auto"/>
          </w:tcPr>
          <w:p w:rsidR="004211B2" w:rsidRPr="009D3935" w:rsidRDefault="004211B2" w:rsidP="004211B2">
            <w:pPr>
              <w:rPr>
                <w:rFonts w:ascii="Times New Roman" w:hAnsi="Times New Roman" w:cs="Times New Roman"/>
                <w:sz w:val="24"/>
                <w:szCs w:val="24"/>
              </w:rPr>
            </w:pPr>
            <w:r w:rsidRPr="009D3935">
              <w:rPr>
                <w:rFonts w:ascii="Times New Roman" w:hAnsi="Times New Roman" w:cs="Times New Roman"/>
                <w:sz w:val="24"/>
                <w:szCs w:val="24"/>
              </w:rPr>
              <w:t>межбюджетные трансферты бюджета субъекта Российской Федерации бюджетам муниципальных образований</w:t>
            </w:r>
          </w:p>
        </w:tc>
        <w:tc>
          <w:tcPr>
            <w:tcW w:w="1275"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43"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134"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7"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8"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r>
      <w:tr w:rsidR="006D6C79" w:rsidRPr="009D3935" w:rsidTr="004A7FB2">
        <w:trPr>
          <w:cantSplit/>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2.1.3.3</w:t>
            </w:r>
          </w:p>
        </w:tc>
        <w:tc>
          <w:tcPr>
            <w:tcW w:w="5245" w:type="dxa"/>
            <w:shd w:val="clear" w:color="auto" w:fill="auto"/>
          </w:tcPr>
          <w:p w:rsidR="004211B2" w:rsidRPr="009D3935" w:rsidRDefault="004211B2" w:rsidP="004211B2">
            <w:pPr>
              <w:rPr>
                <w:rFonts w:ascii="Times New Roman" w:hAnsi="Times New Roman" w:cs="Times New Roman"/>
                <w:sz w:val="24"/>
                <w:szCs w:val="24"/>
              </w:rPr>
            </w:pPr>
            <w:r w:rsidRPr="009D3935">
              <w:rPr>
                <w:rFonts w:ascii="Times New Roman" w:hAnsi="Times New Roman" w:cs="Times New Roman"/>
                <w:sz w:val="24"/>
                <w:szCs w:val="24"/>
              </w:rPr>
              <w:t>бюджеты муниципальных образований (без учета межбюджетных трансфертов из бюджета субъекта Российской Федерации)</w:t>
            </w:r>
          </w:p>
        </w:tc>
        <w:tc>
          <w:tcPr>
            <w:tcW w:w="1275"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43"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134"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7"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8"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r>
      <w:tr w:rsidR="006D6C79" w:rsidRPr="009D3935" w:rsidTr="004A7FB2">
        <w:trPr>
          <w:cantSplit/>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2.1.4</w:t>
            </w:r>
          </w:p>
        </w:tc>
        <w:tc>
          <w:tcPr>
            <w:tcW w:w="5245" w:type="dxa"/>
            <w:shd w:val="clear" w:color="auto" w:fill="auto"/>
          </w:tcPr>
          <w:p w:rsidR="004211B2" w:rsidRPr="009D3935" w:rsidRDefault="004211B2" w:rsidP="004211B2">
            <w:pPr>
              <w:rPr>
                <w:rFonts w:ascii="Times New Roman" w:hAnsi="Times New Roman" w:cs="Times New Roman"/>
                <w:sz w:val="24"/>
                <w:szCs w:val="24"/>
              </w:rPr>
            </w:pPr>
            <w:r w:rsidRPr="009D3935">
              <w:rPr>
                <w:rFonts w:ascii="Times New Roman" w:hAnsi="Times New Roman" w:cs="Times New Roman"/>
                <w:sz w:val="24"/>
                <w:szCs w:val="24"/>
              </w:rPr>
              <w:t>внебюджетные источники</w:t>
            </w:r>
          </w:p>
        </w:tc>
        <w:tc>
          <w:tcPr>
            <w:tcW w:w="1275"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43"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134"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7"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8"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r>
      <w:tr w:rsidR="006D6C79" w:rsidRPr="009D3935" w:rsidTr="004A7FB2">
        <w:trPr>
          <w:cantSplit/>
          <w:trHeight w:val="549"/>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3</w:t>
            </w:r>
          </w:p>
        </w:tc>
        <w:tc>
          <w:tcPr>
            <w:tcW w:w="14284" w:type="dxa"/>
            <w:gridSpan w:val="8"/>
            <w:tcBorders>
              <w:right w:val="single" w:sz="4" w:space="0" w:color="auto"/>
            </w:tcBorders>
            <w:shd w:val="clear" w:color="auto" w:fill="auto"/>
          </w:tcPr>
          <w:p w:rsidR="004211B2" w:rsidRPr="009D3935" w:rsidRDefault="004211B2" w:rsidP="004211B2">
            <w:pPr>
              <w:spacing w:line="240" w:lineRule="atLeast"/>
              <w:jc w:val="both"/>
              <w:rPr>
                <w:rFonts w:ascii="Times New Roman" w:hAnsi="Times New Roman" w:cs="Times New Roman"/>
                <w:sz w:val="24"/>
                <w:szCs w:val="24"/>
              </w:rPr>
            </w:pPr>
            <w:r w:rsidRPr="009D3935">
              <w:rPr>
                <w:rFonts w:ascii="Times New Roman" w:eastAsia="Arial Unicode MS" w:hAnsi="Times New Roman" w:cs="Times New Roman"/>
                <w:bCs/>
                <w:sz w:val="24"/>
                <w:szCs w:val="24"/>
                <w:u w:color="000000"/>
              </w:rPr>
              <w:t>Медицинские организации государственной и муниципальной систем здравоохранения субъектов Российской Федерации</w:t>
            </w:r>
            <w:r w:rsidRPr="009D3935">
              <w:rPr>
                <w:rFonts w:ascii="Times New Roman" w:hAnsi="Times New Roman" w:cs="Times New Roman"/>
                <w:sz w:val="24"/>
                <w:szCs w:val="24"/>
              </w:rPr>
              <w:t xml:space="preserve"> обеспечивают межведомственное электронное взаимодействие, в том числе с учреждениями медико-социальной экспертизы.</w:t>
            </w:r>
          </w:p>
        </w:tc>
      </w:tr>
      <w:tr w:rsidR="006D6C79" w:rsidRPr="009D3935" w:rsidTr="004A7FB2">
        <w:trPr>
          <w:cantSplit/>
          <w:trHeight w:val="366"/>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3.1</w:t>
            </w:r>
          </w:p>
        </w:tc>
        <w:tc>
          <w:tcPr>
            <w:tcW w:w="14284" w:type="dxa"/>
            <w:gridSpan w:val="8"/>
            <w:tcBorders>
              <w:right w:val="single" w:sz="4" w:space="0" w:color="auto"/>
            </w:tcBorders>
            <w:shd w:val="clear" w:color="auto" w:fill="auto"/>
          </w:tcPr>
          <w:p w:rsidR="004211B2" w:rsidRPr="009D3935" w:rsidRDefault="004211B2" w:rsidP="004211B2">
            <w:pPr>
              <w:rPr>
                <w:rFonts w:ascii="Times New Roman" w:hAnsi="Times New Roman" w:cs="Times New Roman"/>
                <w:sz w:val="24"/>
                <w:szCs w:val="24"/>
              </w:rPr>
            </w:pPr>
            <w:r w:rsidRPr="009D3935">
              <w:rPr>
                <w:rFonts w:ascii="Times New Roman" w:hAnsi="Times New Roman" w:cs="Times New Roman"/>
                <w:sz w:val="24"/>
                <w:szCs w:val="24"/>
              </w:rPr>
              <w:t xml:space="preserve">Медицинские организации государственной и муниципальной систем здравоохранения </w:t>
            </w:r>
            <w:r w:rsidRPr="009D3935">
              <w:rPr>
                <w:rFonts w:ascii="Times New Roman" w:eastAsia="Arial Unicode MS" w:hAnsi="Times New Roman" w:cs="Times New Roman"/>
                <w:bCs/>
                <w:sz w:val="24"/>
                <w:szCs w:val="24"/>
                <w:u w:color="000000"/>
              </w:rPr>
              <w:t>Алтайского края</w:t>
            </w:r>
            <w:r w:rsidRPr="009D3935">
              <w:rPr>
                <w:rFonts w:ascii="Times New Roman" w:hAnsi="Times New Roman" w:cs="Times New Roman"/>
                <w:sz w:val="24"/>
                <w:szCs w:val="24"/>
              </w:rPr>
              <w:t xml:space="preserve"> обеспечивают межведомственное электронное взаимодействие, в том числе с учреждениями медико-социальной экспертизы.</w:t>
            </w:r>
          </w:p>
        </w:tc>
      </w:tr>
      <w:tr w:rsidR="006D6C79" w:rsidRPr="009D3935" w:rsidTr="004A7FB2">
        <w:trPr>
          <w:cantSplit/>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3.1.1</w:t>
            </w:r>
          </w:p>
        </w:tc>
        <w:tc>
          <w:tcPr>
            <w:tcW w:w="5245" w:type="dxa"/>
            <w:shd w:val="clear" w:color="auto" w:fill="auto"/>
          </w:tcPr>
          <w:p w:rsidR="004211B2" w:rsidRPr="009D3935" w:rsidRDefault="004211B2" w:rsidP="004211B2">
            <w:pPr>
              <w:rPr>
                <w:rFonts w:ascii="Times New Roman" w:hAnsi="Times New Roman" w:cs="Times New Roman"/>
                <w:sz w:val="24"/>
                <w:szCs w:val="24"/>
              </w:rPr>
            </w:pPr>
            <w:r w:rsidRPr="009D3935">
              <w:rPr>
                <w:rFonts w:ascii="Times New Roman" w:hAnsi="Times New Roman" w:cs="Times New Roman"/>
                <w:sz w:val="24"/>
                <w:szCs w:val="24"/>
              </w:rPr>
              <w:t>федеральный бюджет (в т.ч. межбюджетные трансферты бюджетам субъектов Российской Федерации)</w:t>
            </w:r>
          </w:p>
        </w:tc>
        <w:tc>
          <w:tcPr>
            <w:tcW w:w="1275"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eastAsia="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43"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134"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7"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8"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r>
      <w:tr w:rsidR="006D6C79" w:rsidRPr="009D3935" w:rsidTr="004A7FB2">
        <w:trPr>
          <w:cantSplit/>
        </w:trPr>
        <w:tc>
          <w:tcPr>
            <w:tcW w:w="879" w:type="dxa"/>
            <w:shd w:val="clear" w:color="auto" w:fill="auto"/>
          </w:tcPr>
          <w:p w:rsidR="004211B2" w:rsidRPr="009D3935" w:rsidRDefault="004211B2" w:rsidP="004211B2">
            <w:pPr>
              <w:spacing w:line="240" w:lineRule="atLeast"/>
              <w:rPr>
                <w:rFonts w:ascii="Times New Roman" w:hAnsi="Times New Roman" w:cs="Times New Roman"/>
                <w:sz w:val="24"/>
                <w:szCs w:val="24"/>
              </w:rPr>
            </w:pPr>
            <w:r w:rsidRPr="009D3935">
              <w:rPr>
                <w:rFonts w:ascii="Times New Roman" w:hAnsi="Times New Roman" w:cs="Times New Roman"/>
                <w:sz w:val="24"/>
                <w:szCs w:val="24"/>
              </w:rPr>
              <w:t>3.1</w:t>
            </w:r>
            <w:r w:rsidR="009D3935">
              <w:rPr>
                <w:rFonts w:ascii="Times New Roman" w:hAnsi="Times New Roman" w:cs="Times New Roman"/>
                <w:sz w:val="24"/>
                <w:szCs w:val="24"/>
              </w:rPr>
              <w:t>.2</w:t>
            </w:r>
          </w:p>
        </w:tc>
        <w:tc>
          <w:tcPr>
            <w:tcW w:w="5245" w:type="dxa"/>
            <w:shd w:val="clear" w:color="auto" w:fill="auto"/>
          </w:tcPr>
          <w:p w:rsidR="004211B2" w:rsidRPr="009D3935" w:rsidRDefault="004211B2" w:rsidP="004211B2">
            <w:pPr>
              <w:rPr>
                <w:rFonts w:ascii="Times New Roman" w:hAnsi="Times New Roman" w:cs="Times New Roman"/>
                <w:sz w:val="24"/>
                <w:szCs w:val="24"/>
              </w:rPr>
            </w:pPr>
            <w:r w:rsidRPr="009D3935">
              <w:rPr>
                <w:rFonts w:ascii="Times New Roman" w:hAnsi="Times New Roman" w:cs="Times New Roman"/>
                <w:sz w:val="24"/>
                <w:szCs w:val="24"/>
              </w:rPr>
              <w:t>бюджеты государственных внебюджетных фондов Российской Федерации и их территориальных фондов</w:t>
            </w:r>
          </w:p>
        </w:tc>
        <w:tc>
          <w:tcPr>
            <w:tcW w:w="1275"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43"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134"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7"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8"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r>
      <w:tr w:rsidR="006D6C79" w:rsidRPr="009D3935" w:rsidTr="004A7FB2">
        <w:trPr>
          <w:cantSplit/>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3.1.3</w:t>
            </w:r>
          </w:p>
        </w:tc>
        <w:tc>
          <w:tcPr>
            <w:tcW w:w="5245" w:type="dxa"/>
            <w:shd w:val="clear" w:color="auto" w:fill="auto"/>
          </w:tcPr>
          <w:p w:rsidR="004211B2" w:rsidRPr="009D3935" w:rsidRDefault="004211B2" w:rsidP="004211B2">
            <w:pPr>
              <w:rPr>
                <w:rFonts w:ascii="Times New Roman" w:hAnsi="Times New Roman" w:cs="Times New Roman"/>
                <w:sz w:val="24"/>
                <w:szCs w:val="24"/>
              </w:rPr>
            </w:pPr>
            <w:r w:rsidRPr="009D3935">
              <w:rPr>
                <w:rFonts w:ascii="Times New Roman" w:hAnsi="Times New Roman" w:cs="Times New Roman"/>
                <w:sz w:val="24"/>
                <w:szCs w:val="24"/>
              </w:rPr>
              <w:t>консолидированные бюджеты субъектов Российской Федерации*, в т.ч.:</w:t>
            </w:r>
          </w:p>
        </w:tc>
        <w:tc>
          <w:tcPr>
            <w:tcW w:w="1275"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2,0</w:t>
            </w:r>
          </w:p>
        </w:tc>
        <w:tc>
          <w:tcPr>
            <w:tcW w:w="1276" w:type="dxa"/>
            <w:tcBorders>
              <w:top w:val="nil"/>
              <w:left w:val="nil"/>
              <w:bottom w:val="single" w:sz="8" w:space="0" w:color="auto"/>
              <w:right w:val="single" w:sz="8" w:space="0" w:color="auto"/>
            </w:tcBorders>
            <w:shd w:val="clear" w:color="auto" w:fill="auto"/>
          </w:tcPr>
          <w:p w:rsidR="004211B2" w:rsidRPr="009D3935" w:rsidRDefault="00453818" w:rsidP="004211B2">
            <w:pPr>
              <w:jc w:val="center"/>
              <w:rPr>
                <w:rFonts w:ascii="Times New Roman" w:hAnsi="Times New Roman" w:cs="Times New Roman"/>
                <w:sz w:val="24"/>
                <w:szCs w:val="24"/>
              </w:rPr>
            </w:pPr>
            <w:r w:rsidRPr="009D3935">
              <w:rPr>
                <w:rFonts w:ascii="Times New Roman" w:hAnsi="Times New Roman" w:cs="Times New Roman"/>
                <w:sz w:val="24"/>
                <w:szCs w:val="24"/>
              </w:rPr>
              <w:t>2,4</w:t>
            </w:r>
          </w:p>
        </w:tc>
        <w:tc>
          <w:tcPr>
            <w:tcW w:w="1243"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134"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7"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8" w:type="dxa"/>
            <w:tcBorders>
              <w:top w:val="nil"/>
              <w:left w:val="nil"/>
              <w:bottom w:val="single" w:sz="8" w:space="0" w:color="auto"/>
              <w:right w:val="single" w:sz="8" w:space="0" w:color="auto"/>
            </w:tcBorders>
            <w:shd w:val="clear" w:color="auto" w:fill="auto"/>
          </w:tcPr>
          <w:p w:rsidR="004211B2" w:rsidRPr="009D3935" w:rsidRDefault="00453818" w:rsidP="004211B2">
            <w:pPr>
              <w:jc w:val="center"/>
              <w:rPr>
                <w:rFonts w:ascii="Times New Roman" w:hAnsi="Times New Roman" w:cs="Times New Roman"/>
                <w:sz w:val="24"/>
                <w:szCs w:val="24"/>
              </w:rPr>
            </w:pPr>
            <w:r w:rsidRPr="009D3935">
              <w:rPr>
                <w:rFonts w:ascii="Times New Roman" w:hAnsi="Times New Roman" w:cs="Times New Roman"/>
                <w:sz w:val="24"/>
                <w:szCs w:val="24"/>
              </w:rPr>
              <w:t>4,4</w:t>
            </w:r>
          </w:p>
        </w:tc>
      </w:tr>
      <w:tr w:rsidR="006D6C79" w:rsidRPr="009D3935" w:rsidTr="004A7FB2">
        <w:trPr>
          <w:cantSplit/>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3.1.3.1</w:t>
            </w:r>
          </w:p>
        </w:tc>
        <w:tc>
          <w:tcPr>
            <w:tcW w:w="5245" w:type="dxa"/>
            <w:shd w:val="clear" w:color="auto" w:fill="auto"/>
          </w:tcPr>
          <w:p w:rsidR="004211B2" w:rsidRPr="009D3935" w:rsidRDefault="004211B2" w:rsidP="004211B2">
            <w:pPr>
              <w:rPr>
                <w:rFonts w:ascii="Times New Roman" w:hAnsi="Times New Roman" w:cs="Times New Roman"/>
                <w:sz w:val="24"/>
                <w:szCs w:val="24"/>
              </w:rPr>
            </w:pPr>
            <w:r w:rsidRPr="009D3935">
              <w:rPr>
                <w:rFonts w:ascii="Times New Roman" w:hAnsi="Times New Roman" w:cs="Times New Roman"/>
                <w:sz w:val="24"/>
                <w:szCs w:val="24"/>
              </w:rPr>
              <w:t>бюджет субъекта Российской Федерации</w:t>
            </w:r>
          </w:p>
        </w:tc>
        <w:tc>
          <w:tcPr>
            <w:tcW w:w="1275"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2,0</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53818">
            <w:pPr>
              <w:jc w:val="center"/>
              <w:rPr>
                <w:rFonts w:ascii="Times New Roman" w:hAnsi="Times New Roman" w:cs="Times New Roman"/>
                <w:sz w:val="24"/>
                <w:szCs w:val="24"/>
              </w:rPr>
            </w:pPr>
            <w:r w:rsidRPr="009D3935">
              <w:rPr>
                <w:rFonts w:ascii="Times New Roman" w:hAnsi="Times New Roman" w:cs="Times New Roman"/>
                <w:sz w:val="24"/>
                <w:szCs w:val="24"/>
              </w:rPr>
              <w:t>2,</w:t>
            </w:r>
            <w:r w:rsidR="00453818" w:rsidRPr="009D3935">
              <w:rPr>
                <w:rFonts w:ascii="Times New Roman" w:hAnsi="Times New Roman" w:cs="Times New Roman"/>
                <w:sz w:val="24"/>
                <w:szCs w:val="24"/>
              </w:rPr>
              <w:t>4</w:t>
            </w:r>
          </w:p>
        </w:tc>
        <w:tc>
          <w:tcPr>
            <w:tcW w:w="1243"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134"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7"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8" w:type="dxa"/>
            <w:tcBorders>
              <w:top w:val="nil"/>
              <w:left w:val="nil"/>
              <w:bottom w:val="single" w:sz="8" w:space="0" w:color="auto"/>
              <w:right w:val="single" w:sz="8" w:space="0" w:color="auto"/>
            </w:tcBorders>
            <w:shd w:val="clear" w:color="auto" w:fill="auto"/>
          </w:tcPr>
          <w:p w:rsidR="004211B2" w:rsidRPr="009D3935" w:rsidRDefault="004211B2" w:rsidP="00453818">
            <w:pPr>
              <w:jc w:val="center"/>
              <w:rPr>
                <w:rFonts w:ascii="Times New Roman" w:hAnsi="Times New Roman" w:cs="Times New Roman"/>
                <w:sz w:val="24"/>
                <w:szCs w:val="24"/>
              </w:rPr>
            </w:pPr>
            <w:r w:rsidRPr="009D3935">
              <w:rPr>
                <w:rFonts w:ascii="Times New Roman" w:hAnsi="Times New Roman" w:cs="Times New Roman"/>
                <w:sz w:val="24"/>
                <w:szCs w:val="24"/>
              </w:rPr>
              <w:t>4,</w:t>
            </w:r>
            <w:r w:rsidR="00453818" w:rsidRPr="009D3935">
              <w:rPr>
                <w:rFonts w:ascii="Times New Roman" w:hAnsi="Times New Roman" w:cs="Times New Roman"/>
                <w:sz w:val="24"/>
                <w:szCs w:val="24"/>
              </w:rPr>
              <w:t>4</w:t>
            </w:r>
          </w:p>
        </w:tc>
      </w:tr>
      <w:tr w:rsidR="006D6C79" w:rsidRPr="009D3935" w:rsidTr="004A7FB2">
        <w:trPr>
          <w:cantSplit/>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3.1.3.2</w:t>
            </w:r>
          </w:p>
          <w:p w:rsidR="004211B2" w:rsidRPr="009D3935" w:rsidRDefault="004211B2" w:rsidP="004211B2">
            <w:pPr>
              <w:rPr>
                <w:rFonts w:ascii="Times New Roman" w:hAnsi="Times New Roman" w:cs="Times New Roman"/>
                <w:sz w:val="24"/>
                <w:szCs w:val="24"/>
              </w:rPr>
            </w:pPr>
          </w:p>
        </w:tc>
        <w:tc>
          <w:tcPr>
            <w:tcW w:w="5245" w:type="dxa"/>
            <w:shd w:val="clear" w:color="auto" w:fill="auto"/>
          </w:tcPr>
          <w:p w:rsidR="004211B2" w:rsidRPr="009D3935" w:rsidRDefault="004211B2" w:rsidP="004211B2">
            <w:pPr>
              <w:rPr>
                <w:rFonts w:ascii="Times New Roman" w:hAnsi="Times New Roman" w:cs="Times New Roman"/>
                <w:sz w:val="24"/>
                <w:szCs w:val="24"/>
              </w:rPr>
            </w:pPr>
            <w:r w:rsidRPr="009D3935">
              <w:rPr>
                <w:rFonts w:ascii="Times New Roman" w:hAnsi="Times New Roman" w:cs="Times New Roman"/>
                <w:sz w:val="24"/>
                <w:szCs w:val="24"/>
              </w:rPr>
              <w:t>межбюджетные трансферты бюджета субъекта Российской Федерации бюджетам муниципальных образований</w:t>
            </w:r>
          </w:p>
        </w:tc>
        <w:tc>
          <w:tcPr>
            <w:tcW w:w="1275"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43"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134"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7"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8"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r>
      <w:tr w:rsidR="006D6C79" w:rsidRPr="009D3935" w:rsidTr="004A7FB2">
        <w:trPr>
          <w:cantSplit/>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lastRenderedPageBreak/>
              <w:t>3.1.3.3</w:t>
            </w:r>
          </w:p>
        </w:tc>
        <w:tc>
          <w:tcPr>
            <w:tcW w:w="5245" w:type="dxa"/>
            <w:shd w:val="clear" w:color="auto" w:fill="auto"/>
          </w:tcPr>
          <w:p w:rsidR="004211B2" w:rsidRPr="009D3935" w:rsidRDefault="004211B2" w:rsidP="004211B2">
            <w:pPr>
              <w:rPr>
                <w:rFonts w:ascii="Times New Roman" w:hAnsi="Times New Roman" w:cs="Times New Roman"/>
                <w:sz w:val="24"/>
                <w:szCs w:val="24"/>
              </w:rPr>
            </w:pPr>
            <w:r w:rsidRPr="009D3935">
              <w:rPr>
                <w:rFonts w:ascii="Times New Roman" w:hAnsi="Times New Roman" w:cs="Times New Roman"/>
                <w:sz w:val="24"/>
                <w:szCs w:val="24"/>
              </w:rPr>
              <w:t>бюджеты муниципальных образований (без учета межбюджетных трансфертов из бюджета субъекта Российской Федерации)</w:t>
            </w:r>
          </w:p>
        </w:tc>
        <w:tc>
          <w:tcPr>
            <w:tcW w:w="1275"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43"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134"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7"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8"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r>
      <w:tr w:rsidR="006D6C79" w:rsidRPr="009D3935" w:rsidTr="004A7FB2">
        <w:trPr>
          <w:cantSplit/>
        </w:trPr>
        <w:tc>
          <w:tcPr>
            <w:tcW w:w="879" w:type="dxa"/>
            <w:shd w:val="clear" w:color="auto" w:fill="auto"/>
          </w:tcPr>
          <w:p w:rsidR="004211B2" w:rsidRPr="009D3935" w:rsidRDefault="009D3935" w:rsidP="004211B2">
            <w:pPr>
              <w:spacing w:line="240" w:lineRule="atLeast"/>
              <w:rPr>
                <w:rFonts w:ascii="Times New Roman" w:hAnsi="Times New Roman" w:cs="Times New Roman"/>
                <w:sz w:val="24"/>
                <w:szCs w:val="24"/>
              </w:rPr>
            </w:pPr>
            <w:r>
              <w:rPr>
                <w:rFonts w:ascii="Times New Roman" w:hAnsi="Times New Roman" w:cs="Times New Roman"/>
                <w:sz w:val="24"/>
                <w:szCs w:val="24"/>
              </w:rPr>
              <w:t>3.1.4</w:t>
            </w:r>
          </w:p>
        </w:tc>
        <w:tc>
          <w:tcPr>
            <w:tcW w:w="5245" w:type="dxa"/>
            <w:shd w:val="clear" w:color="auto" w:fill="auto"/>
          </w:tcPr>
          <w:p w:rsidR="004211B2" w:rsidRPr="009D3935" w:rsidRDefault="004211B2" w:rsidP="004211B2">
            <w:pPr>
              <w:rPr>
                <w:rFonts w:ascii="Times New Roman" w:hAnsi="Times New Roman" w:cs="Times New Roman"/>
                <w:sz w:val="24"/>
                <w:szCs w:val="24"/>
              </w:rPr>
            </w:pPr>
            <w:r w:rsidRPr="009D3935">
              <w:rPr>
                <w:rFonts w:ascii="Times New Roman" w:hAnsi="Times New Roman" w:cs="Times New Roman"/>
                <w:sz w:val="24"/>
                <w:szCs w:val="24"/>
              </w:rPr>
              <w:t>внебюджетные источники</w:t>
            </w:r>
          </w:p>
        </w:tc>
        <w:tc>
          <w:tcPr>
            <w:tcW w:w="1275"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43"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134"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7"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8" w:type="dxa"/>
            <w:tcBorders>
              <w:top w:val="nil"/>
              <w:left w:val="nil"/>
              <w:bottom w:val="single" w:sz="8"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r>
      <w:tr w:rsidR="006D6C79" w:rsidRPr="009D3935" w:rsidTr="004A7FB2">
        <w:trPr>
          <w:cantSplit/>
        </w:trPr>
        <w:tc>
          <w:tcPr>
            <w:tcW w:w="6124" w:type="dxa"/>
            <w:gridSpan w:val="2"/>
            <w:tcBorders>
              <w:top w:val="single" w:sz="4" w:space="0" w:color="auto"/>
              <w:bottom w:val="single" w:sz="4" w:space="0" w:color="auto"/>
              <w:right w:val="single" w:sz="4" w:space="0" w:color="auto"/>
            </w:tcBorders>
            <w:shd w:val="clear" w:color="auto" w:fill="auto"/>
          </w:tcPr>
          <w:p w:rsidR="004211B2" w:rsidRPr="009D3935" w:rsidRDefault="004211B2" w:rsidP="004211B2">
            <w:pPr>
              <w:spacing w:line="240" w:lineRule="atLeast"/>
              <w:rPr>
                <w:rFonts w:ascii="Times New Roman" w:hAnsi="Times New Roman" w:cs="Times New Roman"/>
                <w:sz w:val="24"/>
                <w:szCs w:val="24"/>
              </w:rPr>
            </w:pPr>
            <w:r w:rsidRPr="009D3935">
              <w:rPr>
                <w:rFonts w:ascii="Times New Roman" w:hAnsi="Times New Roman" w:cs="Times New Roman"/>
                <w:sz w:val="24"/>
                <w:szCs w:val="24"/>
              </w:rPr>
              <w:t>Всего по фе</w:t>
            </w:r>
            <w:r w:rsidR="009D3935">
              <w:rPr>
                <w:rFonts w:ascii="Times New Roman" w:hAnsi="Times New Roman" w:cs="Times New Roman"/>
                <w:sz w:val="24"/>
                <w:szCs w:val="24"/>
              </w:rPr>
              <w:t>деральному проекту, в том числе</w:t>
            </w:r>
          </w:p>
        </w:tc>
        <w:tc>
          <w:tcPr>
            <w:tcW w:w="1275" w:type="dxa"/>
            <w:tcBorders>
              <w:top w:val="nil"/>
              <w:left w:val="nil"/>
              <w:bottom w:val="single" w:sz="4" w:space="0" w:color="auto"/>
              <w:right w:val="single" w:sz="8" w:space="0" w:color="auto"/>
            </w:tcBorders>
            <w:shd w:val="clear" w:color="auto" w:fill="auto"/>
          </w:tcPr>
          <w:p w:rsidR="004211B2" w:rsidRPr="009D3935" w:rsidRDefault="004211B2" w:rsidP="00BE5871">
            <w:pPr>
              <w:jc w:val="center"/>
              <w:rPr>
                <w:rFonts w:ascii="Times New Roman" w:eastAsia="Times New Roman" w:hAnsi="Times New Roman" w:cs="Times New Roman"/>
                <w:bCs/>
                <w:sz w:val="24"/>
                <w:szCs w:val="24"/>
              </w:rPr>
            </w:pPr>
            <w:r w:rsidRPr="009D3935">
              <w:rPr>
                <w:rFonts w:ascii="Times New Roman" w:hAnsi="Times New Roman" w:cs="Times New Roman"/>
                <w:bCs/>
                <w:sz w:val="24"/>
                <w:szCs w:val="24"/>
              </w:rPr>
              <w:t>23</w:t>
            </w:r>
            <w:r w:rsidR="00BE5871" w:rsidRPr="009D3935">
              <w:rPr>
                <w:rFonts w:ascii="Times New Roman" w:hAnsi="Times New Roman" w:cs="Times New Roman"/>
                <w:bCs/>
                <w:sz w:val="24"/>
                <w:szCs w:val="24"/>
              </w:rPr>
              <w:t>4</w:t>
            </w:r>
            <w:r w:rsidRPr="009D3935">
              <w:rPr>
                <w:rFonts w:ascii="Times New Roman" w:hAnsi="Times New Roman" w:cs="Times New Roman"/>
                <w:bCs/>
                <w:sz w:val="24"/>
                <w:szCs w:val="24"/>
              </w:rPr>
              <w:t>,</w:t>
            </w:r>
            <w:r w:rsidR="00BE5871" w:rsidRPr="009D3935">
              <w:rPr>
                <w:rFonts w:ascii="Times New Roman" w:hAnsi="Times New Roman" w:cs="Times New Roman"/>
                <w:bCs/>
                <w:sz w:val="24"/>
                <w:szCs w:val="24"/>
              </w:rPr>
              <w:t>5</w:t>
            </w:r>
          </w:p>
        </w:tc>
        <w:tc>
          <w:tcPr>
            <w:tcW w:w="1276" w:type="dxa"/>
            <w:tcBorders>
              <w:top w:val="nil"/>
              <w:left w:val="nil"/>
              <w:bottom w:val="single" w:sz="4" w:space="0" w:color="auto"/>
              <w:right w:val="single" w:sz="8" w:space="0" w:color="auto"/>
            </w:tcBorders>
            <w:shd w:val="clear" w:color="auto" w:fill="auto"/>
          </w:tcPr>
          <w:p w:rsidR="004211B2" w:rsidRPr="009D3935" w:rsidRDefault="004211B2" w:rsidP="00453818">
            <w:pPr>
              <w:jc w:val="center"/>
              <w:rPr>
                <w:rFonts w:ascii="Times New Roman" w:hAnsi="Times New Roman" w:cs="Times New Roman"/>
                <w:bCs/>
                <w:sz w:val="24"/>
                <w:szCs w:val="24"/>
              </w:rPr>
            </w:pPr>
            <w:r w:rsidRPr="009D3935">
              <w:rPr>
                <w:rFonts w:ascii="Times New Roman" w:hAnsi="Times New Roman" w:cs="Times New Roman"/>
                <w:bCs/>
                <w:sz w:val="24"/>
                <w:szCs w:val="24"/>
              </w:rPr>
              <w:t>66</w:t>
            </w:r>
            <w:r w:rsidR="00453818" w:rsidRPr="009D3935">
              <w:rPr>
                <w:rFonts w:ascii="Times New Roman" w:hAnsi="Times New Roman" w:cs="Times New Roman"/>
                <w:bCs/>
                <w:sz w:val="24"/>
                <w:szCs w:val="24"/>
              </w:rPr>
              <w:t>3</w:t>
            </w:r>
            <w:r w:rsidR="00BE5871" w:rsidRPr="009D3935">
              <w:rPr>
                <w:rFonts w:ascii="Times New Roman" w:hAnsi="Times New Roman" w:cs="Times New Roman"/>
                <w:bCs/>
                <w:sz w:val="24"/>
                <w:szCs w:val="24"/>
              </w:rPr>
              <w:t>,</w:t>
            </w:r>
            <w:r w:rsidR="00453818" w:rsidRPr="009D3935">
              <w:rPr>
                <w:rFonts w:ascii="Times New Roman" w:hAnsi="Times New Roman" w:cs="Times New Roman"/>
                <w:bCs/>
                <w:sz w:val="24"/>
                <w:szCs w:val="24"/>
              </w:rPr>
              <w:t>1</w:t>
            </w:r>
          </w:p>
        </w:tc>
        <w:tc>
          <w:tcPr>
            <w:tcW w:w="1243" w:type="dxa"/>
            <w:tcBorders>
              <w:top w:val="nil"/>
              <w:left w:val="nil"/>
              <w:bottom w:val="single" w:sz="4" w:space="0" w:color="auto"/>
              <w:right w:val="single" w:sz="8" w:space="0" w:color="auto"/>
            </w:tcBorders>
            <w:shd w:val="clear" w:color="auto" w:fill="auto"/>
          </w:tcPr>
          <w:p w:rsidR="004211B2" w:rsidRPr="009D3935" w:rsidRDefault="004211B2" w:rsidP="00BE5871">
            <w:pPr>
              <w:jc w:val="center"/>
              <w:rPr>
                <w:rFonts w:ascii="Times New Roman" w:hAnsi="Times New Roman" w:cs="Times New Roman"/>
                <w:bCs/>
                <w:sz w:val="24"/>
                <w:szCs w:val="24"/>
              </w:rPr>
            </w:pPr>
            <w:r w:rsidRPr="009D3935">
              <w:rPr>
                <w:rFonts w:ascii="Times New Roman" w:hAnsi="Times New Roman" w:cs="Times New Roman"/>
                <w:bCs/>
                <w:sz w:val="24"/>
                <w:szCs w:val="24"/>
              </w:rPr>
              <w:t>22</w:t>
            </w:r>
            <w:r w:rsidR="00BE5871" w:rsidRPr="009D3935">
              <w:rPr>
                <w:rFonts w:ascii="Times New Roman" w:hAnsi="Times New Roman" w:cs="Times New Roman"/>
                <w:bCs/>
                <w:sz w:val="24"/>
                <w:szCs w:val="24"/>
              </w:rPr>
              <w:t>4</w:t>
            </w:r>
            <w:r w:rsidRPr="009D3935">
              <w:rPr>
                <w:rFonts w:ascii="Times New Roman" w:hAnsi="Times New Roman" w:cs="Times New Roman"/>
                <w:bCs/>
                <w:sz w:val="24"/>
                <w:szCs w:val="24"/>
              </w:rPr>
              <w:t>,</w:t>
            </w:r>
            <w:r w:rsidR="00BE5871" w:rsidRPr="009D3935">
              <w:rPr>
                <w:rFonts w:ascii="Times New Roman" w:hAnsi="Times New Roman" w:cs="Times New Roman"/>
                <w:bCs/>
                <w:sz w:val="24"/>
                <w:szCs w:val="24"/>
              </w:rPr>
              <w:t>5</w:t>
            </w:r>
          </w:p>
        </w:tc>
        <w:tc>
          <w:tcPr>
            <w:tcW w:w="1134" w:type="dxa"/>
            <w:tcBorders>
              <w:top w:val="nil"/>
              <w:left w:val="nil"/>
              <w:bottom w:val="single" w:sz="4"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bCs/>
                <w:sz w:val="24"/>
                <w:szCs w:val="24"/>
              </w:rPr>
            </w:pPr>
            <w:r w:rsidRPr="009D3935">
              <w:rPr>
                <w:rFonts w:ascii="Times New Roman" w:hAnsi="Times New Roman" w:cs="Times New Roman"/>
                <w:bCs/>
                <w:sz w:val="24"/>
                <w:szCs w:val="24"/>
              </w:rPr>
              <w:t>78,3</w:t>
            </w:r>
          </w:p>
        </w:tc>
        <w:tc>
          <w:tcPr>
            <w:tcW w:w="1417" w:type="dxa"/>
            <w:tcBorders>
              <w:top w:val="nil"/>
              <w:left w:val="nil"/>
              <w:bottom w:val="single" w:sz="4"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bCs/>
                <w:sz w:val="24"/>
                <w:szCs w:val="24"/>
              </w:rPr>
            </w:pPr>
            <w:r w:rsidRPr="009D3935">
              <w:rPr>
                <w:rFonts w:ascii="Times New Roman" w:hAnsi="Times New Roman" w:cs="Times New Roman"/>
                <w:bCs/>
                <w:sz w:val="24"/>
                <w:szCs w:val="24"/>
              </w:rPr>
              <w:t>59,5</w:t>
            </w:r>
          </w:p>
        </w:tc>
        <w:tc>
          <w:tcPr>
            <w:tcW w:w="1276" w:type="dxa"/>
            <w:tcBorders>
              <w:top w:val="nil"/>
              <w:left w:val="nil"/>
              <w:bottom w:val="single" w:sz="4" w:space="0" w:color="auto"/>
              <w:right w:val="single" w:sz="8" w:space="0" w:color="auto"/>
            </w:tcBorders>
            <w:shd w:val="clear" w:color="auto" w:fill="auto"/>
          </w:tcPr>
          <w:p w:rsidR="004211B2" w:rsidRPr="009D3935" w:rsidRDefault="004211B2" w:rsidP="004211B2">
            <w:pPr>
              <w:jc w:val="center"/>
              <w:rPr>
                <w:rFonts w:ascii="Times New Roman" w:hAnsi="Times New Roman" w:cs="Times New Roman"/>
                <w:bCs/>
                <w:sz w:val="24"/>
                <w:szCs w:val="24"/>
              </w:rPr>
            </w:pPr>
            <w:r w:rsidRPr="009D3935">
              <w:rPr>
                <w:rFonts w:ascii="Times New Roman" w:hAnsi="Times New Roman" w:cs="Times New Roman"/>
                <w:bCs/>
                <w:sz w:val="24"/>
                <w:szCs w:val="24"/>
              </w:rPr>
              <w:t>59,5</w:t>
            </w:r>
          </w:p>
        </w:tc>
        <w:tc>
          <w:tcPr>
            <w:tcW w:w="1418" w:type="dxa"/>
            <w:tcBorders>
              <w:top w:val="nil"/>
              <w:left w:val="nil"/>
              <w:bottom w:val="single" w:sz="4" w:space="0" w:color="auto"/>
              <w:right w:val="single" w:sz="8" w:space="0" w:color="auto"/>
            </w:tcBorders>
            <w:shd w:val="clear" w:color="auto" w:fill="auto"/>
          </w:tcPr>
          <w:p w:rsidR="004211B2" w:rsidRPr="009D3935" w:rsidRDefault="004211B2" w:rsidP="00BE5871">
            <w:pPr>
              <w:jc w:val="center"/>
              <w:rPr>
                <w:rFonts w:ascii="Times New Roman" w:hAnsi="Times New Roman" w:cs="Times New Roman"/>
                <w:bCs/>
                <w:sz w:val="24"/>
                <w:szCs w:val="24"/>
              </w:rPr>
            </w:pPr>
            <w:r w:rsidRPr="009D3935">
              <w:rPr>
                <w:rFonts w:ascii="Times New Roman" w:hAnsi="Times New Roman" w:cs="Times New Roman"/>
                <w:bCs/>
                <w:sz w:val="24"/>
                <w:szCs w:val="24"/>
              </w:rPr>
              <w:t>13</w:t>
            </w:r>
            <w:r w:rsidR="00BE5871" w:rsidRPr="009D3935">
              <w:rPr>
                <w:rFonts w:ascii="Times New Roman" w:hAnsi="Times New Roman" w:cs="Times New Roman"/>
                <w:bCs/>
                <w:sz w:val="24"/>
                <w:szCs w:val="24"/>
              </w:rPr>
              <w:t>19</w:t>
            </w:r>
            <w:r w:rsidRPr="009D3935">
              <w:rPr>
                <w:rFonts w:ascii="Times New Roman" w:hAnsi="Times New Roman" w:cs="Times New Roman"/>
                <w:bCs/>
                <w:sz w:val="24"/>
                <w:szCs w:val="24"/>
              </w:rPr>
              <w:t>,</w:t>
            </w:r>
            <w:r w:rsidR="00453818" w:rsidRPr="009D3935">
              <w:rPr>
                <w:rFonts w:ascii="Times New Roman" w:hAnsi="Times New Roman" w:cs="Times New Roman"/>
                <w:bCs/>
                <w:sz w:val="24"/>
                <w:szCs w:val="24"/>
              </w:rPr>
              <w:t>4</w:t>
            </w:r>
          </w:p>
        </w:tc>
      </w:tr>
      <w:tr w:rsidR="006D6C79" w:rsidRPr="009D3935" w:rsidTr="004A7FB2">
        <w:trPr>
          <w:cantSplit/>
        </w:trPr>
        <w:tc>
          <w:tcPr>
            <w:tcW w:w="6124" w:type="dxa"/>
            <w:gridSpan w:val="2"/>
            <w:tcBorders>
              <w:top w:val="single" w:sz="4" w:space="0" w:color="auto"/>
              <w:bottom w:val="single" w:sz="4" w:space="0" w:color="auto"/>
              <w:right w:val="single" w:sz="4" w:space="0" w:color="auto"/>
            </w:tcBorders>
            <w:shd w:val="clear" w:color="auto" w:fill="auto"/>
          </w:tcPr>
          <w:p w:rsidR="004211B2" w:rsidRPr="009D3935" w:rsidRDefault="004211B2" w:rsidP="004211B2">
            <w:pPr>
              <w:spacing w:line="240" w:lineRule="atLeast"/>
              <w:ind w:left="81"/>
              <w:rPr>
                <w:rFonts w:ascii="Times New Roman" w:hAnsi="Times New Roman" w:cs="Times New Roman"/>
                <w:sz w:val="24"/>
                <w:szCs w:val="24"/>
              </w:rPr>
            </w:pPr>
            <w:r w:rsidRPr="009D3935">
              <w:rPr>
                <w:rFonts w:ascii="Times New Roman" w:hAnsi="Times New Roman" w:cs="Times New Roman"/>
                <w:sz w:val="24"/>
                <w:szCs w:val="24"/>
              </w:rPr>
              <w:t>федеральный бюджет (в т.ч. межбюджетные трансферты бюджетам субъектов Российской Федерации)</w:t>
            </w:r>
          </w:p>
        </w:tc>
        <w:tc>
          <w:tcPr>
            <w:tcW w:w="1275" w:type="dxa"/>
            <w:tcBorders>
              <w:top w:val="single" w:sz="4" w:space="0" w:color="auto"/>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178,5</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602,8</w:t>
            </w:r>
          </w:p>
        </w:tc>
        <w:tc>
          <w:tcPr>
            <w:tcW w:w="1243" w:type="dxa"/>
            <w:tcBorders>
              <w:top w:val="single" w:sz="4" w:space="0" w:color="auto"/>
              <w:left w:val="single" w:sz="4" w:space="0" w:color="auto"/>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168,6</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bCs/>
                <w:sz w:val="24"/>
                <w:szCs w:val="24"/>
              </w:rPr>
              <w:t>12,5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bCs/>
                <w:sz w:val="24"/>
                <w:szCs w:val="24"/>
              </w:rPr>
              <w:t>8,7</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bCs/>
                <w:sz w:val="24"/>
                <w:szCs w:val="24"/>
              </w:rPr>
              <w:t>8,7</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979,8</w:t>
            </w:r>
          </w:p>
        </w:tc>
      </w:tr>
      <w:tr w:rsidR="006D6C79" w:rsidRPr="009D3935" w:rsidTr="004A7FB2">
        <w:trPr>
          <w:cantSplit/>
        </w:trPr>
        <w:tc>
          <w:tcPr>
            <w:tcW w:w="6124" w:type="dxa"/>
            <w:gridSpan w:val="2"/>
            <w:tcBorders>
              <w:top w:val="single" w:sz="4" w:space="0" w:color="auto"/>
              <w:bottom w:val="single" w:sz="4" w:space="0" w:color="auto"/>
              <w:right w:val="single" w:sz="4" w:space="0" w:color="auto"/>
            </w:tcBorders>
            <w:shd w:val="clear" w:color="auto" w:fill="auto"/>
          </w:tcPr>
          <w:p w:rsidR="004211B2" w:rsidRPr="009D3935" w:rsidRDefault="004211B2" w:rsidP="004211B2">
            <w:pPr>
              <w:spacing w:line="240" w:lineRule="atLeast"/>
              <w:ind w:left="81"/>
              <w:rPr>
                <w:rFonts w:ascii="Times New Roman" w:hAnsi="Times New Roman" w:cs="Times New Roman"/>
                <w:sz w:val="24"/>
                <w:szCs w:val="24"/>
              </w:rPr>
            </w:pPr>
            <w:r w:rsidRPr="009D3935">
              <w:rPr>
                <w:rFonts w:ascii="Times New Roman" w:hAnsi="Times New Roman" w:cs="Times New Roman"/>
                <w:sz w:val="24"/>
                <w:szCs w:val="24"/>
              </w:rPr>
              <w:t>бюджеты государственных внебюджетных фондов Российской Федерации и их территориальных фондов</w:t>
            </w:r>
          </w:p>
        </w:tc>
        <w:tc>
          <w:tcPr>
            <w:tcW w:w="1275" w:type="dxa"/>
            <w:tcBorders>
              <w:top w:val="single" w:sz="4" w:space="0" w:color="auto"/>
              <w:left w:val="nil"/>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43" w:type="dxa"/>
            <w:tcBorders>
              <w:top w:val="single" w:sz="4" w:space="0" w:color="auto"/>
              <w:left w:val="single" w:sz="4" w:space="0" w:color="auto"/>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4211B2" w:rsidRPr="009D3935" w:rsidRDefault="004211B2" w:rsidP="004211B2">
            <w:pPr>
              <w:jc w:val="center"/>
              <w:rPr>
                <w:rFonts w:ascii="Times New Roman" w:hAnsi="Times New Roman" w:cs="Times New Roman"/>
                <w:sz w:val="24"/>
                <w:szCs w:val="24"/>
              </w:rPr>
            </w:pPr>
            <w:r w:rsidRPr="009D3935">
              <w:rPr>
                <w:rFonts w:ascii="Times New Roman" w:hAnsi="Times New Roman" w:cs="Times New Roman"/>
                <w:sz w:val="24"/>
                <w:szCs w:val="24"/>
              </w:rPr>
              <w:t>0,0</w:t>
            </w:r>
          </w:p>
        </w:tc>
      </w:tr>
      <w:tr w:rsidR="000D0787" w:rsidRPr="009D3935" w:rsidTr="004A7FB2">
        <w:trPr>
          <w:cantSplit/>
        </w:trPr>
        <w:tc>
          <w:tcPr>
            <w:tcW w:w="6124" w:type="dxa"/>
            <w:gridSpan w:val="2"/>
            <w:shd w:val="clear" w:color="auto" w:fill="auto"/>
          </w:tcPr>
          <w:p w:rsidR="000D0787" w:rsidRPr="009D3935" w:rsidRDefault="000D0787" w:rsidP="000D0787">
            <w:pPr>
              <w:spacing w:line="240" w:lineRule="atLeast"/>
              <w:ind w:left="81"/>
              <w:rPr>
                <w:rFonts w:ascii="Times New Roman" w:hAnsi="Times New Roman" w:cs="Times New Roman"/>
                <w:sz w:val="24"/>
                <w:szCs w:val="24"/>
              </w:rPr>
            </w:pPr>
            <w:r w:rsidRPr="009D3935">
              <w:rPr>
                <w:rFonts w:ascii="Times New Roman" w:hAnsi="Times New Roman" w:cs="Times New Roman"/>
                <w:sz w:val="24"/>
                <w:szCs w:val="24"/>
              </w:rPr>
              <w:t>консолидированные бюджеты субъектов Ро</w:t>
            </w:r>
            <w:r w:rsidR="009D3935">
              <w:rPr>
                <w:rFonts w:ascii="Times New Roman" w:hAnsi="Times New Roman" w:cs="Times New Roman"/>
                <w:sz w:val="24"/>
                <w:szCs w:val="24"/>
              </w:rPr>
              <w:t>ссийской Федерации*, в т.ч.</w:t>
            </w:r>
          </w:p>
        </w:tc>
        <w:tc>
          <w:tcPr>
            <w:tcW w:w="1275" w:type="dxa"/>
            <w:tcBorders>
              <w:top w:val="nil"/>
              <w:left w:val="nil"/>
              <w:bottom w:val="single" w:sz="8" w:space="0" w:color="auto"/>
              <w:right w:val="single" w:sz="8"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56,0</w:t>
            </w:r>
          </w:p>
        </w:tc>
        <w:tc>
          <w:tcPr>
            <w:tcW w:w="1276" w:type="dxa"/>
            <w:tcBorders>
              <w:top w:val="nil"/>
              <w:left w:val="nil"/>
              <w:bottom w:val="single" w:sz="8" w:space="0" w:color="auto"/>
              <w:right w:val="single" w:sz="8"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60,3</w:t>
            </w:r>
          </w:p>
        </w:tc>
        <w:tc>
          <w:tcPr>
            <w:tcW w:w="1243" w:type="dxa"/>
            <w:tcBorders>
              <w:top w:val="nil"/>
              <w:left w:val="nil"/>
              <w:bottom w:val="single" w:sz="8" w:space="0" w:color="auto"/>
              <w:right w:val="single" w:sz="8"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55,9</w:t>
            </w:r>
          </w:p>
        </w:tc>
        <w:tc>
          <w:tcPr>
            <w:tcW w:w="1134" w:type="dxa"/>
            <w:tcBorders>
              <w:top w:val="nil"/>
              <w:left w:val="nil"/>
              <w:bottom w:val="single" w:sz="8" w:space="0" w:color="auto"/>
              <w:right w:val="single" w:sz="8"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bCs/>
                <w:sz w:val="24"/>
                <w:szCs w:val="24"/>
              </w:rPr>
              <w:t>65,8</w:t>
            </w:r>
          </w:p>
        </w:tc>
        <w:tc>
          <w:tcPr>
            <w:tcW w:w="1417" w:type="dxa"/>
            <w:tcBorders>
              <w:top w:val="nil"/>
              <w:left w:val="nil"/>
              <w:bottom w:val="single" w:sz="8" w:space="0" w:color="auto"/>
              <w:right w:val="single" w:sz="8"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bCs/>
                <w:sz w:val="24"/>
                <w:szCs w:val="24"/>
              </w:rPr>
              <w:t>50,8</w:t>
            </w:r>
          </w:p>
        </w:tc>
        <w:tc>
          <w:tcPr>
            <w:tcW w:w="1276" w:type="dxa"/>
            <w:tcBorders>
              <w:top w:val="nil"/>
              <w:left w:val="nil"/>
              <w:bottom w:val="single" w:sz="8" w:space="0" w:color="auto"/>
              <w:right w:val="single" w:sz="8"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bCs/>
                <w:sz w:val="24"/>
                <w:szCs w:val="24"/>
              </w:rPr>
              <w:t>50,8</w:t>
            </w:r>
          </w:p>
        </w:tc>
        <w:tc>
          <w:tcPr>
            <w:tcW w:w="1418" w:type="dxa"/>
            <w:tcBorders>
              <w:top w:val="nil"/>
              <w:left w:val="nil"/>
              <w:bottom w:val="single" w:sz="8" w:space="0" w:color="auto"/>
              <w:right w:val="single" w:sz="8"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339,6</w:t>
            </w:r>
          </w:p>
        </w:tc>
      </w:tr>
      <w:tr w:rsidR="000D0787" w:rsidRPr="009D3935" w:rsidTr="004A7FB2">
        <w:trPr>
          <w:cantSplit/>
        </w:trPr>
        <w:tc>
          <w:tcPr>
            <w:tcW w:w="6124" w:type="dxa"/>
            <w:gridSpan w:val="2"/>
            <w:shd w:val="clear" w:color="auto" w:fill="auto"/>
          </w:tcPr>
          <w:p w:rsidR="000D0787" w:rsidRPr="009D3935" w:rsidRDefault="000D0787" w:rsidP="000D0787">
            <w:pPr>
              <w:spacing w:line="240" w:lineRule="atLeast"/>
              <w:ind w:left="81"/>
              <w:rPr>
                <w:rFonts w:ascii="Times New Roman" w:hAnsi="Times New Roman" w:cs="Times New Roman"/>
                <w:sz w:val="24"/>
                <w:szCs w:val="24"/>
              </w:rPr>
            </w:pPr>
            <w:r w:rsidRPr="009D3935">
              <w:rPr>
                <w:rFonts w:ascii="Times New Roman" w:hAnsi="Times New Roman" w:cs="Times New Roman"/>
                <w:sz w:val="24"/>
                <w:szCs w:val="24"/>
              </w:rPr>
              <w:t>бюджет субъекта Российской Федерации</w:t>
            </w:r>
          </w:p>
        </w:tc>
        <w:tc>
          <w:tcPr>
            <w:tcW w:w="1275" w:type="dxa"/>
            <w:tcBorders>
              <w:top w:val="nil"/>
              <w:left w:val="nil"/>
              <w:bottom w:val="single" w:sz="8" w:space="0" w:color="auto"/>
              <w:right w:val="single" w:sz="8"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56,0</w:t>
            </w:r>
          </w:p>
        </w:tc>
        <w:tc>
          <w:tcPr>
            <w:tcW w:w="1276" w:type="dxa"/>
            <w:tcBorders>
              <w:top w:val="nil"/>
              <w:left w:val="nil"/>
              <w:bottom w:val="single" w:sz="8" w:space="0" w:color="auto"/>
              <w:right w:val="single" w:sz="8"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60,3</w:t>
            </w:r>
          </w:p>
        </w:tc>
        <w:tc>
          <w:tcPr>
            <w:tcW w:w="1243" w:type="dxa"/>
            <w:tcBorders>
              <w:top w:val="nil"/>
              <w:left w:val="nil"/>
              <w:bottom w:val="single" w:sz="8" w:space="0" w:color="auto"/>
              <w:right w:val="single" w:sz="8"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55,9</w:t>
            </w:r>
          </w:p>
        </w:tc>
        <w:tc>
          <w:tcPr>
            <w:tcW w:w="1134" w:type="dxa"/>
            <w:tcBorders>
              <w:top w:val="nil"/>
              <w:left w:val="nil"/>
              <w:bottom w:val="single" w:sz="8" w:space="0" w:color="auto"/>
              <w:right w:val="single" w:sz="8"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bCs/>
                <w:sz w:val="24"/>
                <w:szCs w:val="24"/>
              </w:rPr>
              <w:t>65,8</w:t>
            </w:r>
          </w:p>
        </w:tc>
        <w:tc>
          <w:tcPr>
            <w:tcW w:w="1417" w:type="dxa"/>
            <w:tcBorders>
              <w:top w:val="nil"/>
              <w:left w:val="nil"/>
              <w:bottom w:val="single" w:sz="8" w:space="0" w:color="auto"/>
              <w:right w:val="single" w:sz="8"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bCs/>
                <w:sz w:val="24"/>
                <w:szCs w:val="24"/>
              </w:rPr>
              <w:t>50,8</w:t>
            </w:r>
          </w:p>
        </w:tc>
        <w:tc>
          <w:tcPr>
            <w:tcW w:w="1276" w:type="dxa"/>
            <w:tcBorders>
              <w:top w:val="nil"/>
              <w:left w:val="nil"/>
              <w:bottom w:val="single" w:sz="8" w:space="0" w:color="auto"/>
              <w:right w:val="single" w:sz="8"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bCs/>
                <w:sz w:val="24"/>
                <w:szCs w:val="24"/>
              </w:rPr>
              <w:t>50,8</w:t>
            </w:r>
          </w:p>
        </w:tc>
        <w:tc>
          <w:tcPr>
            <w:tcW w:w="1418" w:type="dxa"/>
            <w:tcBorders>
              <w:top w:val="nil"/>
              <w:left w:val="nil"/>
              <w:bottom w:val="single" w:sz="8" w:space="0" w:color="auto"/>
              <w:right w:val="single" w:sz="8"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339,6</w:t>
            </w:r>
          </w:p>
        </w:tc>
      </w:tr>
      <w:tr w:rsidR="000D0787" w:rsidRPr="009D3935" w:rsidTr="004A7FB2">
        <w:trPr>
          <w:cantSplit/>
        </w:trPr>
        <w:tc>
          <w:tcPr>
            <w:tcW w:w="6124" w:type="dxa"/>
            <w:gridSpan w:val="2"/>
            <w:tcBorders>
              <w:top w:val="single" w:sz="4" w:space="0" w:color="auto"/>
              <w:bottom w:val="single" w:sz="4" w:space="0" w:color="auto"/>
              <w:right w:val="single" w:sz="4" w:space="0" w:color="auto"/>
            </w:tcBorders>
            <w:shd w:val="clear" w:color="auto" w:fill="auto"/>
          </w:tcPr>
          <w:p w:rsidR="000D0787" w:rsidRPr="009D3935" w:rsidRDefault="000D0787" w:rsidP="000D0787">
            <w:pPr>
              <w:spacing w:line="240" w:lineRule="atLeast"/>
              <w:ind w:left="81"/>
              <w:rPr>
                <w:rFonts w:ascii="Times New Roman" w:hAnsi="Times New Roman" w:cs="Times New Roman"/>
                <w:sz w:val="24"/>
                <w:szCs w:val="24"/>
              </w:rPr>
            </w:pPr>
            <w:r w:rsidRPr="009D3935">
              <w:rPr>
                <w:rFonts w:ascii="Times New Roman" w:hAnsi="Times New Roman" w:cs="Times New Roman"/>
                <w:sz w:val="24"/>
                <w:szCs w:val="24"/>
              </w:rPr>
              <w:t>межбюджетные трансферты бюджета субъекта Российской Федерации бюджетам муниципальных образований</w:t>
            </w:r>
          </w:p>
        </w:tc>
        <w:tc>
          <w:tcPr>
            <w:tcW w:w="1275" w:type="dxa"/>
            <w:tcBorders>
              <w:top w:val="nil"/>
              <w:left w:val="single" w:sz="4" w:space="0" w:color="auto"/>
              <w:bottom w:val="single" w:sz="4" w:space="0" w:color="auto"/>
              <w:right w:val="single" w:sz="4"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4" w:space="0" w:color="auto"/>
              <w:right w:val="single" w:sz="4"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43" w:type="dxa"/>
            <w:tcBorders>
              <w:top w:val="nil"/>
              <w:left w:val="nil"/>
              <w:bottom w:val="single" w:sz="4" w:space="0" w:color="auto"/>
              <w:right w:val="single" w:sz="4"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134" w:type="dxa"/>
            <w:tcBorders>
              <w:top w:val="nil"/>
              <w:left w:val="nil"/>
              <w:bottom w:val="single" w:sz="4" w:space="0" w:color="auto"/>
              <w:right w:val="single" w:sz="4"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7" w:type="dxa"/>
            <w:tcBorders>
              <w:top w:val="nil"/>
              <w:left w:val="nil"/>
              <w:bottom w:val="single" w:sz="4" w:space="0" w:color="auto"/>
              <w:right w:val="single" w:sz="4"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4" w:space="0" w:color="auto"/>
              <w:right w:val="single" w:sz="4"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8" w:type="dxa"/>
            <w:tcBorders>
              <w:top w:val="nil"/>
              <w:left w:val="nil"/>
              <w:bottom w:val="single" w:sz="4" w:space="0" w:color="auto"/>
              <w:right w:val="single" w:sz="4"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0,0</w:t>
            </w:r>
          </w:p>
        </w:tc>
      </w:tr>
      <w:tr w:rsidR="000D0787" w:rsidRPr="009D3935" w:rsidTr="004A7FB2">
        <w:trPr>
          <w:cantSplit/>
        </w:trPr>
        <w:tc>
          <w:tcPr>
            <w:tcW w:w="6124" w:type="dxa"/>
            <w:gridSpan w:val="2"/>
            <w:shd w:val="clear" w:color="auto" w:fill="auto"/>
          </w:tcPr>
          <w:p w:rsidR="000D0787" w:rsidRPr="009D3935" w:rsidRDefault="000D0787" w:rsidP="000D0787">
            <w:pPr>
              <w:spacing w:line="240" w:lineRule="atLeast"/>
              <w:ind w:left="81"/>
              <w:rPr>
                <w:rFonts w:ascii="Times New Roman" w:hAnsi="Times New Roman" w:cs="Times New Roman"/>
                <w:sz w:val="24"/>
                <w:szCs w:val="24"/>
              </w:rPr>
            </w:pPr>
            <w:r w:rsidRPr="009D3935">
              <w:rPr>
                <w:rFonts w:ascii="Times New Roman" w:hAnsi="Times New Roman" w:cs="Times New Roman"/>
                <w:sz w:val="24"/>
                <w:szCs w:val="24"/>
              </w:rPr>
              <w:t>бюджеты муниципальных образований (без учета межбюджетных трансфертов из бюджета субъекта Российской Федерации)</w:t>
            </w:r>
          </w:p>
        </w:tc>
        <w:tc>
          <w:tcPr>
            <w:tcW w:w="1275" w:type="dxa"/>
            <w:tcBorders>
              <w:top w:val="nil"/>
              <w:left w:val="single" w:sz="4" w:space="0" w:color="auto"/>
              <w:bottom w:val="single" w:sz="4" w:space="0" w:color="auto"/>
              <w:right w:val="single" w:sz="4"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4" w:space="0" w:color="auto"/>
              <w:right w:val="single" w:sz="4"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43" w:type="dxa"/>
            <w:tcBorders>
              <w:top w:val="nil"/>
              <w:left w:val="nil"/>
              <w:bottom w:val="single" w:sz="4" w:space="0" w:color="auto"/>
              <w:right w:val="single" w:sz="4"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134" w:type="dxa"/>
            <w:tcBorders>
              <w:top w:val="nil"/>
              <w:left w:val="nil"/>
              <w:bottom w:val="single" w:sz="4" w:space="0" w:color="auto"/>
              <w:right w:val="single" w:sz="4"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7" w:type="dxa"/>
            <w:tcBorders>
              <w:top w:val="nil"/>
              <w:left w:val="nil"/>
              <w:bottom w:val="single" w:sz="4" w:space="0" w:color="auto"/>
              <w:right w:val="single" w:sz="4"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4" w:space="0" w:color="auto"/>
              <w:right w:val="single" w:sz="4"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8" w:type="dxa"/>
            <w:tcBorders>
              <w:top w:val="nil"/>
              <w:left w:val="nil"/>
              <w:bottom w:val="single" w:sz="4" w:space="0" w:color="auto"/>
              <w:right w:val="single" w:sz="4"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0,0</w:t>
            </w:r>
          </w:p>
        </w:tc>
      </w:tr>
      <w:tr w:rsidR="000D0787" w:rsidRPr="009D3935" w:rsidTr="004A7FB2">
        <w:trPr>
          <w:cantSplit/>
        </w:trPr>
        <w:tc>
          <w:tcPr>
            <w:tcW w:w="6124" w:type="dxa"/>
            <w:gridSpan w:val="2"/>
            <w:shd w:val="clear" w:color="auto" w:fill="auto"/>
          </w:tcPr>
          <w:p w:rsidR="000D0787" w:rsidRPr="009D3935" w:rsidRDefault="000D0787" w:rsidP="000D0787">
            <w:pPr>
              <w:spacing w:line="240" w:lineRule="atLeast"/>
              <w:ind w:left="81"/>
              <w:rPr>
                <w:rFonts w:ascii="Times New Roman" w:hAnsi="Times New Roman" w:cs="Times New Roman"/>
                <w:sz w:val="24"/>
                <w:szCs w:val="24"/>
              </w:rPr>
            </w:pPr>
            <w:r w:rsidRPr="009D3935">
              <w:rPr>
                <w:rFonts w:ascii="Times New Roman" w:hAnsi="Times New Roman" w:cs="Times New Roman"/>
                <w:sz w:val="24"/>
                <w:szCs w:val="24"/>
              </w:rPr>
              <w:t>внебюджетные источники</w:t>
            </w:r>
          </w:p>
        </w:tc>
        <w:tc>
          <w:tcPr>
            <w:tcW w:w="1275" w:type="dxa"/>
            <w:tcBorders>
              <w:top w:val="nil"/>
              <w:left w:val="single" w:sz="4" w:space="0" w:color="auto"/>
              <w:bottom w:val="single" w:sz="4" w:space="0" w:color="auto"/>
              <w:right w:val="single" w:sz="4"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4" w:space="0" w:color="auto"/>
              <w:right w:val="single" w:sz="4"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43" w:type="dxa"/>
            <w:tcBorders>
              <w:top w:val="nil"/>
              <w:left w:val="nil"/>
              <w:bottom w:val="single" w:sz="4" w:space="0" w:color="auto"/>
              <w:right w:val="single" w:sz="4"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134" w:type="dxa"/>
            <w:tcBorders>
              <w:top w:val="nil"/>
              <w:left w:val="nil"/>
              <w:bottom w:val="single" w:sz="4" w:space="0" w:color="auto"/>
              <w:right w:val="single" w:sz="4"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7" w:type="dxa"/>
            <w:tcBorders>
              <w:top w:val="nil"/>
              <w:left w:val="nil"/>
              <w:bottom w:val="single" w:sz="4" w:space="0" w:color="auto"/>
              <w:right w:val="single" w:sz="4"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276" w:type="dxa"/>
            <w:tcBorders>
              <w:top w:val="nil"/>
              <w:left w:val="nil"/>
              <w:bottom w:val="single" w:sz="4" w:space="0" w:color="auto"/>
              <w:right w:val="single" w:sz="4"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0,0</w:t>
            </w:r>
          </w:p>
        </w:tc>
        <w:tc>
          <w:tcPr>
            <w:tcW w:w="1418" w:type="dxa"/>
            <w:tcBorders>
              <w:top w:val="nil"/>
              <w:left w:val="nil"/>
              <w:bottom w:val="single" w:sz="4" w:space="0" w:color="auto"/>
              <w:right w:val="single" w:sz="4" w:space="0" w:color="auto"/>
            </w:tcBorders>
            <w:shd w:val="clear" w:color="auto" w:fill="auto"/>
          </w:tcPr>
          <w:p w:rsidR="000D0787" w:rsidRPr="009D3935" w:rsidRDefault="000D0787" w:rsidP="000D0787">
            <w:pPr>
              <w:jc w:val="center"/>
              <w:rPr>
                <w:rFonts w:ascii="Times New Roman" w:hAnsi="Times New Roman" w:cs="Times New Roman"/>
                <w:sz w:val="24"/>
                <w:szCs w:val="24"/>
              </w:rPr>
            </w:pPr>
            <w:r w:rsidRPr="009D3935">
              <w:rPr>
                <w:rFonts w:ascii="Times New Roman" w:hAnsi="Times New Roman" w:cs="Times New Roman"/>
                <w:sz w:val="24"/>
                <w:szCs w:val="24"/>
              </w:rPr>
              <w:t>0,0</w:t>
            </w:r>
          </w:p>
        </w:tc>
      </w:tr>
      <w:bookmarkEnd w:id="1"/>
    </w:tbl>
    <w:p w:rsidR="004211B2" w:rsidRPr="006D6C79" w:rsidRDefault="004211B2" w:rsidP="004211B2">
      <w:pPr>
        <w:jc w:val="center"/>
        <w:rPr>
          <w:rFonts w:ascii="Times New Roman" w:hAnsi="Times New Roman" w:cs="Times New Roman"/>
          <w:b/>
          <w:sz w:val="28"/>
          <w:szCs w:val="28"/>
        </w:rPr>
      </w:pPr>
    </w:p>
    <w:p w:rsidR="004211B2" w:rsidRPr="006D6C79" w:rsidRDefault="004211B2">
      <w:pPr>
        <w:spacing w:after="200" w:line="276" w:lineRule="auto"/>
        <w:rPr>
          <w:rFonts w:ascii="Times New Roman" w:hAnsi="Times New Roman" w:cs="Times New Roman"/>
          <w:b/>
          <w:sz w:val="28"/>
          <w:szCs w:val="28"/>
        </w:rPr>
      </w:pPr>
      <w:r w:rsidRPr="006D6C79">
        <w:rPr>
          <w:rFonts w:ascii="Times New Roman" w:hAnsi="Times New Roman" w:cs="Times New Roman"/>
          <w:b/>
          <w:sz w:val="28"/>
          <w:szCs w:val="28"/>
        </w:rPr>
        <w:br w:type="page"/>
      </w:r>
    </w:p>
    <w:p w:rsidR="004211B2" w:rsidRPr="004A7FB2" w:rsidRDefault="004211B2" w:rsidP="004211B2">
      <w:pPr>
        <w:jc w:val="center"/>
        <w:rPr>
          <w:rFonts w:ascii="Times New Roman" w:hAnsi="Times New Roman" w:cs="Times New Roman"/>
          <w:sz w:val="28"/>
          <w:szCs w:val="28"/>
        </w:rPr>
      </w:pPr>
      <w:r w:rsidRPr="004A7FB2">
        <w:rPr>
          <w:rFonts w:ascii="Times New Roman" w:hAnsi="Times New Roman" w:cs="Times New Roman"/>
          <w:sz w:val="28"/>
          <w:szCs w:val="28"/>
        </w:rPr>
        <w:lastRenderedPageBreak/>
        <w:t>5.Участники регионального проекта</w:t>
      </w:r>
    </w:p>
    <w:tbl>
      <w:tblPr>
        <w:tblW w:w="14534" w:type="dxa"/>
        <w:tblBorders>
          <w:top w:val="single" w:sz="4" w:space="0" w:color="000000"/>
          <w:left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85"/>
        <w:gridCol w:w="3251"/>
        <w:gridCol w:w="2296"/>
        <w:gridCol w:w="3969"/>
        <w:gridCol w:w="2127"/>
        <w:gridCol w:w="2206"/>
      </w:tblGrid>
      <w:tr w:rsidR="004211B2" w:rsidRPr="006D6C79" w:rsidTr="004211B2">
        <w:tc>
          <w:tcPr>
            <w:tcW w:w="685" w:type="dxa"/>
            <w:vAlign w:val="center"/>
          </w:tcPr>
          <w:p w:rsidR="004211B2" w:rsidRPr="006D6C79" w:rsidRDefault="004211B2" w:rsidP="004211B2">
            <w:pPr>
              <w:pBdr>
                <w:top w:val="nil"/>
                <w:left w:val="nil"/>
                <w:bottom w:val="nil"/>
                <w:right w:val="nil"/>
                <w:between w:val="nil"/>
              </w:pBdr>
              <w:spacing w:after="60"/>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 п/п</w:t>
            </w:r>
          </w:p>
        </w:tc>
        <w:tc>
          <w:tcPr>
            <w:tcW w:w="3251" w:type="dxa"/>
            <w:vAlign w:val="center"/>
          </w:tcPr>
          <w:p w:rsidR="004211B2" w:rsidRPr="006D6C79" w:rsidRDefault="004211B2" w:rsidP="004211B2">
            <w:pPr>
              <w:pBdr>
                <w:top w:val="nil"/>
                <w:left w:val="nil"/>
                <w:bottom w:val="nil"/>
                <w:right w:val="nil"/>
                <w:between w:val="nil"/>
              </w:pBdr>
              <w:spacing w:after="60"/>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Роль в проекте</w:t>
            </w:r>
          </w:p>
        </w:tc>
        <w:tc>
          <w:tcPr>
            <w:tcW w:w="2296" w:type="dxa"/>
            <w:vAlign w:val="center"/>
          </w:tcPr>
          <w:p w:rsidR="004211B2" w:rsidRPr="006D6C79" w:rsidRDefault="004211B2" w:rsidP="004211B2">
            <w:pPr>
              <w:pBdr>
                <w:top w:val="nil"/>
                <w:left w:val="nil"/>
                <w:bottom w:val="nil"/>
                <w:right w:val="nil"/>
                <w:between w:val="nil"/>
              </w:pBdr>
              <w:spacing w:after="60"/>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Фамилия, инициалы</w:t>
            </w:r>
          </w:p>
        </w:tc>
        <w:tc>
          <w:tcPr>
            <w:tcW w:w="3969" w:type="dxa"/>
            <w:vAlign w:val="center"/>
          </w:tcPr>
          <w:p w:rsidR="004211B2" w:rsidRPr="006D6C79" w:rsidRDefault="004211B2" w:rsidP="004211B2">
            <w:pPr>
              <w:pBdr>
                <w:top w:val="nil"/>
                <w:left w:val="nil"/>
                <w:bottom w:val="nil"/>
                <w:right w:val="nil"/>
                <w:between w:val="nil"/>
              </w:pBdr>
              <w:spacing w:after="60"/>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Должность</w:t>
            </w:r>
          </w:p>
        </w:tc>
        <w:tc>
          <w:tcPr>
            <w:tcW w:w="2127" w:type="dxa"/>
            <w:vAlign w:val="center"/>
          </w:tcPr>
          <w:p w:rsidR="004211B2" w:rsidRPr="006D6C79" w:rsidRDefault="004211B2" w:rsidP="004211B2">
            <w:pPr>
              <w:pBdr>
                <w:top w:val="nil"/>
                <w:left w:val="nil"/>
                <w:bottom w:val="nil"/>
                <w:right w:val="nil"/>
                <w:between w:val="nil"/>
              </w:pBdr>
              <w:spacing w:after="60"/>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Непосредственный руководитель</w:t>
            </w:r>
          </w:p>
        </w:tc>
        <w:tc>
          <w:tcPr>
            <w:tcW w:w="2206" w:type="dxa"/>
            <w:tcMar>
              <w:left w:w="57" w:type="dxa"/>
              <w:right w:w="57" w:type="dxa"/>
            </w:tcMar>
            <w:vAlign w:val="center"/>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sz w:val="26"/>
                <w:szCs w:val="26"/>
              </w:rPr>
              <w:t>Занятость в проекте (процентов)</w:t>
            </w:r>
          </w:p>
        </w:tc>
      </w:tr>
    </w:tbl>
    <w:p w:rsidR="004211B2" w:rsidRPr="006D6C79" w:rsidRDefault="004211B2" w:rsidP="004211B2">
      <w:pPr>
        <w:jc w:val="center"/>
        <w:rPr>
          <w:rFonts w:ascii="Times New Roman" w:hAnsi="Times New Roman" w:cs="Times New Roman"/>
          <w:b/>
          <w:sz w:val="2"/>
          <w:szCs w:val="2"/>
        </w:rPr>
      </w:pPr>
    </w:p>
    <w:tbl>
      <w:tblPr>
        <w:tblW w:w="14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85"/>
        <w:gridCol w:w="3251"/>
        <w:gridCol w:w="2268"/>
        <w:gridCol w:w="3969"/>
        <w:gridCol w:w="2155"/>
        <w:gridCol w:w="2206"/>
      </w:tblGrid>
      <w:tr w:rsidR="006D6C79" w:rsidRPr="006D6C79" w:rsidTr="004211B2">
        <w:trPr>
          <w:tblHeader/>
        </w:trPr>
        <w:tc>
          <w:tcPr>
            <w:tcW w:w="685" w:type="dxa"/>
            <w:vAlign w:val="center"/>
          </w:tcPr>
          <w:p w:rsidR="004211B2" w:rsidRPr="006D6C79" w:rsidRDefault="004211B2" w:rsidP="004211B2">
            <w:pPr>
              <w:pBdr>
                <w:top w:val="nil"/>
                <w:left w:val="nil"/>
                <w:bottom w:val="nil"/>
                <w:right w:val="nil"/>
                <w:between w:val="nil"/>
              </w:pBdr>
              <w:spacing w:after="60"/>
              <w:jc w:val="center"/>
              <w:rPr>
                <w:rFonts w:ascii="Times New Roman" w:eastAsia="Times New Roman" w:hAnsi="Times New Roman" w:cs="Times New Roman"/>
                <w:sz w:val="26"/>
                <w:szCs w:val="26"/>
                <w:lang w:val="en-US"/>
              </w:rPr>
            </w:pPr>
            <w:r w:rsidRPr="006D6C79">
              <w:rPr>
                <w:rFonts w:ascii="Times New Roman" w:eastAsia="Times New Roman" w:hAnsi="Times New Roman" w:cs="Times New Roman"/>
                <w:sz w:val="26"/>
                <w:szCs w:val="26"/>
                <w:lang w:val="en-US"/>
              </w:rPr>
              <w:t>1</w:t>
            </w:r>
          </w:p>
        </w:tc>
        <w:tc>
          <w:tcPr>
            <w:tcW w:w="3251" w:type="dxa"/>
            <w:vAlign w:val="center"/>
          </w:tcPr>
          <w:p w:rsidR="004211B2" w:rsidRPr="006D6C79" w:rsidRDefault="004211B2" w:rsidP="004211B2">
            <w:pPr>
              <w:pBdr>
                <w:top w:val="nil"/>
                <w:left w:val="nil"/>
                <w:bottom w:val="nil"/>
                <w:right w:val="nil"/>
                <w:between w:val="nil"/>
              </w:pBdr>
              <w:spacing w:after="60"/>
              <w:jc w:val="center"/>
              <w:rPr>
                <w:rFonts w:ascii="Times New Roman" w:eastAsia="Times New Roman" w:hAnsi="Times New Roman" w:cs="Times New Roman"/>
                <w:sz w:val="26"/>
                <w:szCs w:val="26"/>
                <w:lang w:val="en-US"/>
              </w:rPr>
            </w:pPr>
            <w:r w:rsidRPr="006D6C79">
              <w:rPr>
                <w:rFonts w:ascii="Times New Roman" w:eastAsia="Times New Roman" w:hAnsi="Times New Roman" w:cs="Times New Roman"/>
                <w:sz w:val="26"/>
                <w:szCs w:val="26"/>
                <w:lang w:val="en-US"/>
              </w:rPr>
              <w:t>2</w:t>
            </w:r>
          </w:p>
        </w:tc>
        <w:tc>
          <w:tcPr>
            <w:tcW w:w="2268" w:type="dxa"/>
            <w:vAlign w:val="center"/>
          </w:tcPr>
          <w:p w:rsidR="004211B2" w:rsidRPr="006D6C79" w:rsidRDefault="004211B2" w:rsidP="004211B2">
            <w:pPr>
              <w:pBdr>
                <w:top w:val="nil"/>
                <w:left w:val="nil"/>
                <w:bottom w:val="nil"/>
                <w:right w:val="nil"/>
                <w:between w:val="nil"/>
              </w:pBdr>
              <w:spacing w:after="60"/>
              <w:jc w:val="center"/>
              <w:rPr>
                <w:rFonts w:ascii="Times New Roman" w:eastAsia="Times New Roman" w:hAnsi="Times New Roman" w:cs="Times New Roman"/>
                <w:sz w:val="26"/>
                <w:szCs w:val="26"/>
                <w:lang w:val="en-US"/>
              </w:rPr>
            </w:pPr>
            <w:r w:rsidRPr="006D6C79">
              <w:rPr>
                <w:rFonts w:ascii="Times New Roman" w:eastAsia="Times New Roman" w:hAnsi="Times New Roman" w:cs="Times New Roman"/>
                <w:sz w:val="26"/>
                <w:szCs w:val="26"/>
                <w:lang w:val="en-US"/>
              </w:rPr>
              <w:t>3</w:t>
            </w:r>
          </w:p>
        </w:tc>
        <w:tc>
          <w:tcPr>
            <w:tcW w:w="3969" w:type="dxa"/>
            <w:vAlign w:val="center"/>
          </w:tcPr>
          <w:p w:rsidR="004211B2" w:rsidRPr="006D6C79" w:rsidRDefault="004211B2" w:rsidP="004211B2">
            <w:pPr>
              <w:pBdr>
                <w:top w:val="nil"/>
                <w:left w:val="nil"/>
                <w:bottom w:val="nil"/>
                <w:right w:val="nil"/>
                <w:between w:val="nil"/>
              </w:pBdr>
              <w:spacing w:after="60"/>
              <w:jc w:val="center"/>
              <w:rPr>
                <w:rFonts w:ascii="Times New Roman" w:eastAsia="Times New Roman" w:hAnsi="Times New Roman" w:cs="Times New Roman"/>
                <w:sz w:val="26"/>
                <w:szCs w:val="26"/>
                <w:lang w:val="en-US"/>
              </w:rPr>
            </w:pPr>
            <w:r w:rsidRPr="006D6C79">
              <w:rPr>
                <w:rFonts w:ascii="Times New Roman" w:eastAsia="Times New Roman" w:hAnsi="Times New Roman" w:cs="Times New Roman"/>
                <w:sz w:val="26"/>
                <w:szCs w:val="26"/>
                <w:lang w:val="en-US"/>
              </w:rPr>
              <w:t>4</w:t>
            </w:r>
          </w:p>
        </w:tc>
        <w:tc>
          <w:tcPr>
            <w:tcW w:w="2155" w:type="dxa"/>
            <w:vAlign w:val="center"/>
          </w:tcPr>
          <w:p w:rsidR="004211B2" w:rsidRPr="006D6C79" w:rsidRDefault="004211B2" w:rsidP="004211B2">
            <w:pPr>
              <w:pBdr>
                <w:top w:val="nil"/>
                <w:left w:val="nil"/>
                <w:bottom w:val="nil"/>
                <w:right w:val="nil"/>
                <w:between w:val="nil"/>
              </w:pBdr>
              <w:spacing w:after="60"/>
              <w:jc w:val="center"/>
              <w:rPr>
                <w:rFonts w:ascii="Times New Roman" w:eastAsia="Times New Roman" w:hAnsi="Times New Roman" w:cs="Times New Roman"/>
                <w:sz w:val="26"/>
                <w:szCs w:val="26"/>
                <w:lang w:val="en-US"/>
              </w:rPr>
            </w:pPr>
            <w:r w:rsidRPr="006D6C79">
              <w:rPr>
                <w:rFonts w:ascii="Times New Roman" w:eastAsia="Times New Roman" w:hAnsi="Times New Roman" w:cs="Times New Roman"/>
                <w:sz w:val="26"/>
                <w:szCs w:val="26"/>
                <w:lang w:val="en-US"/>
              </w:rPr>
              <w:t>5</w:t>
            </w:r>
          </w:p>
        </w:tc>
        <w:tc>
          <w:tcPr>
            <w:tcW w:w="2206" w:type="dxa"/>
            <w:tcMar>
              <w:left w:w="57" w:type="dxa"/>
              <w:right w:w="57" w:type="dxa"/>
            </w:tcMar>
            <w:vAlign w:val="center"/>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lang w:val="en-US"/>
              </w:rPr>
            </w:pPr>
            <w:r w:rsidRPr="006D6C79">
              <w:rPr>
                <w:sz w:val="26"/>
                <w:szCs w:val="26"/>
                <w:lang w:val="en-US"/>
              </w:rPr>
              <w:t>6</w:t>
            </w:r>
          </w:p>
        </w:tc>
      </w:tr>
      <w:tr w:rsidR="006D6C79" w:rsidRPr="006D6C79" w:rsidTr="004211B2">
        <w:tc>
          <w:tcPr>
            <w:tcW w:w="685"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1</w:t>
            </w:r>
          </w:p>
        </w:tc>
        <w:tc>
          <w:tcPr>
            <w:tcW w:w="3251"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Руководитель регионального проекта</w:t>
            </w:r>
          </w:p>
        </w:tc>
        <w:tc>
          <w:tcPr>
            <w:tcW w:w="2268" w:type="dxa"/>
          </w:tcPr>
          <w:p w:rsidR="004211B2" w:rsidRPr="004A7FB2" w:rsidRDefault="004211B2" w:rsidP="004A7FB2">
            <w:pPr>
              <w:spacing w:line="240" w:lineRule="atLeast"/>
              <w:jc w:val="center"/>
              <w:rPr>
                <w:rFonts w:ascii="Times New Roman" w:hAnsi="Times New Roman" w:cs="Times New Roman"/>
                <w:sz w:val="24"/>
                <w:szCs w:val="24"/>
              </w:rPr>
            </w:pPr>
            <w:r w:rsidRPr="004A7FB2">
              <w:rPr>
                <w:rFonts w:ascii="Times New Roman" w:hAnsi="Times New Roman" w:cs="Times New Roman"/>
                <w:sz w:val="24"/>
                <w:szCs w:val="24"/>
              </w:rPr>
              <w:t>Попов Д.В.</w:t>
            </w:r>
          </w:p>
        </w:tc>
        <w:tc>
          <w:tcPr>
            <w:tcW w:w="3969" w:type="dxa"/>
          </w:tcPr>
          <w:p w:rsidR="004211B2" w:rsidRPr="004A7FB2" w:rsidRDefault="004211B2" w:rsidP="004A7FB2">
            <w:pPr>
              <w:spacing w:line="240" w:lineRule="atLeast"/>
              <w:jc w:val="center"/>
              <w:rPr>
                <w:rFonts w:ascii="Times New Roman" w:hAnsi="Times New Roman" w:cs="Times New Roman"/>
                <w:sz w:val="24"/>
                <w:szCs w:val="24"/>
              </w:rPr>
            </w:pPr>
            <w:r w:rsidRPr="004A7FB2">
              <w:rPr>
                <w:rFonts w:ascii="Times New Roman" w:hAnsi="Times New Roman" w:cs="Times New Roman"/>
                <w:sz w:val="24"/>
                <w:szCs w:val="24"/>
              </w:rPr>
              <w:t>министр здравоохранения Алтайского края</w:t>
            </w:r>
          </w:p>
        </w:tc>
        <w:tc>
          <w:tcPr>
            <w:tcW w:w="2155" w:type="dxa"/>
          </w:tcPr>
          <w:p w:rsidR="004211B2" w:rsidRPr="004A7FB2" w:rsidRDefault="004211B2" w:rsidP="004A7FB2">
            <w:pPr>
              <w:spacing w:line="240" w:lineRule="atLeast"/>
              <w:jc w:val="center"/>
              <w:rPr>
                <w:rFonts w:ascii="Times New Roman" w:hAnsi="Times New Roman" w:cs="Times New Roman"/>
                <w:sz w:val="24"/>
                <w:szCs w:val="24"/>
              </w:rPr>
            </w:pPr>
            <w:r w:rsidRPr="004A7FB2">
              <w:rPr>
                <w:rFonts w:ascii="Times New Roman" w:hAnsi="Times New Roman" w:cs="Times New Roman"/>
                <w:sz w:val="24"/>
                <w:szCs w:val="24"/>
              </w:rPr>
              <w:t>Долгова И.В., заместитель Председателя Правительства Алтайского края</w:t>
            </w:r>
          </w:p>
        </w:tc>
        <w:tc>
          <w:tcPr>
            <w:tcW w:w="2206" w:type="dxa"/>
          </w:tcPr>
          <w:p w:rsidR="004211B2" w:rsidRPr="006D6C79" w:rsidRDefault="004211B2" w:rsidP="004211B2">
            <w:pPr>
              <w:spacing w:line="240" w:lineRule="atLeast"/>
              <w:jc w:val="center"/>
              <w:rPr>
                <w:sz w:val="26"/>
                <w:szCs w:val="26"/>
              </w:rPr>
            </w:pPr>
            <w:r w:rsidRPr="006D6C79">
              <w:rPr>
                <w:sz w:val="26"/>
                <w:szCs w:val="26"/>
              </w:rPr>
              <w:t>5</w:t>
            </w:r>
          </w:p>
        </w:tc>
      </w:tr>
      <w:tr w:rsidR="006D6C79" w:rsidRPr="006D6C79" w:rsidTr="004211B2">
        <w:tc>
          <w:tcPr>
            <w:tcW w:w="685"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2</w:t>
            </w:r>
          </w:p>
        </w:tc>
        <w:tc>
          <w:tcPr>
            <w:tcW w:w="3251"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Администратор регионального проекта</w:t>
            </w:r>
          </w:p>
        </w:tc>
        <w:tc>
          <w:tcPr>
            <w:tcW w:w="2268"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Насонов С.В.</w:t>
            </w:r>
          </w:p>
        </w:tc>
        <w:tc>
          <w:tcPr>
            <w:tcW w:w="3969"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временно исполняющий обязанности заместителя министра здравоохранения Алтайского края</w:t>
            </w:r>
          </w:p>
        </w:tc>
        <w:tc>
          <w:tcPr>
            <w:tcW w:w="2155"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Попов Д.В., министр здравоохранения Алтайского края</w:t>
            </w:r>
          </w:p>
        </w:tc>
        <w:tc>
          <w:tcPr>
            <w:tcW w:w="2206"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15</w:t>
            </w:r>
          </w:p>
        </w:tc>
      </w:tr>
      <w:tr w:rsidR="006D6C79" w:rsidRPr="006D6C79" w:rsidTr="004211B2">
        <w:trPr>
          <w:trHeight w:val="420"/>
        </w:trPr>
        <w:tc>
          <w:tcPr>
            <w:tcW w:w="14534" w:type="dxa"/>
            <w:gridSpan w:val="6"/>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Общие организационные мероприятия по проекту</w:t>
            </w:r>
          </w:p>
        </w:tc>
      </w:tr>
      <w:tr w:rsidR="006D6C79" w:rsidRPr="006D6C79" w:rsidTr="004211B2">
        <w:tc>
          <w:tcPr>
            <w:tcW w:w="685"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3</w:t>
            </w:r>
          </w:p>
        </w:tc>
        <w:tc>
          <w:tcPr>
            <w:tcW w:w="3251"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Разработчик регионального проекта</w:t>
            </w:r>
          </w:p>
        </w:tc>
        <w:tc>
          <w:tcPr>
            <w:tcW w:w="2268"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w:t>
            </w:r>
          </w:p>
        </w:tc>
        <w:tc>
          <w:tcPr>
            <w:tcW w:w="3969"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директор КГБУЗ «Медицинский центр – управляющая компания Алтайского медицинского кластера»</w:t>
            </w:r>
          </w:p>
        </w:tc>
        <w:tc>
          <w:tcPr>
            <w:tcW w:w="2155"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Насонов С.В., временно исполняющий обязанности заместителя министра здравоохранения Алтайского края</w:t>
            </w:r>
          </w:p>
        </w:tc>
        <w:tc>
          <w:tcPr>
            <w:tcW w:w="2206"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30</w:t>
            </w:r>
          </w:p>
        </w:tc>
      </w:tr>
      <w:tr w:rsidR="006D6C79" w:rsidRPr="006D6C79" w:rsidTr="004211B2">
        <w:trPr>
          <w:trHeight w:val="420"/>
        </w:trPr>
        <w:tc>
          <w:tcPr>
            <w:tcW w:w="14534" w:type="dxa"/>
            <w:gridSpan w:val="6"/>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Жители Алтайского края используют услуги и сервисы в Личном кабинете пациента «Мое здоровье» на Едином портале государственных услуг и функций.</w:t>
            </w:r>
          </w:p>
        </w:tc>
      </w:tr>
      <w:tr w:rsidR="006D6C79" w:rsidRPr="006D6C79" w:rsidTr="004211B2">
        <w:tc>
          <w:tcPr>
            <w:tcW w:w="685"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4</w:t>
            </w:r>
          </w:p>
        </w:tc>
        <w:tc>
          <w:tcPr>
            <w:tcW w:w="3251"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Ответственный за достижение результата регионального проекта</w:t>
            </w:r>
          </w:p>
        </w:tc>
        <w:tc>
          <w:tcPr>
            <w:tcW w:w="2268"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Насонов С.В.</w:t>
            </w:r>
          </w:p>
        </w:tc>
        <w:tc>
          <w:tcPr>
            <w:tcW w:w="3969"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Временно исполняющий обязанности заместителя министра здравоохранения Алтайского края</w:t>
            </w:r>
          </w:p>
        </w:tc>
        <w:tc>
          <w:tcPr>
            <w:tcW w:w="2155"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Попов Д.В., министр здравоохранения Алтайского края</w:t>
            </w:r>
          </w:p>
        </w:tc>
        <w:tc>
          <w:tcPr>
            <w:tcW w:w="2206"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5</w:t>
            </w:r>
          </w:p>
        </w:tc>
      </w:tr>
      <w:tr w:rsidR="006D6C79" w:rsidRPr="006D6C79" w:rsidTr="004211B2">
        <w:tc>
          <w:tcPr>
            <w:tcW w:w="685"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5</w:t>
            </w:r>
          </w:p>
        </w:tc>
        <w:tc>
          <w:tcPr>
            <w:tcW w:w="3251"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Участник регионального проекта</w:t>
            </w:r>
          </w:p>
        </w:tc>
        <w:tc>
          <w:tcPr>
            <w:tcW w:w="2268"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w:t>
            </w:r>
          </w:p>
        </w:tc>
        <w:tc>
          <w:tcPr>
            <w:tcW w:w="3969"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 xml:space="preserve">директор КГБУЗ «Медицинский центр – управляющая компания Алтайского медицинского </w:t>
            </w:r>
            <w:r w:rsidRPr="004A7FB2">
              <w:rPr>
                <w:rFonts w:ascii="Times New Roman" w:eastAsia="Times New Roman" w:hAnsi="Times New Roman" w:cs="Times New Roman"/>
                <w:sz w:val="24"/>
                <w:szCs w:val="24"/>
              </w:rPr>
              <w:lastRenderedPageBreak/>
              <w:t>кластера»</w:t>
            </w:r>
          </w:p>
        </w:tc>
        <w:tc>
          <w:tcPr>
            <w:tcW w:w="2155"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lastRenderedPageBreak/>
              <w:t xml:space="preserve">Насонов С.В., временно исполняющий </w:t>
            </w:r>
            <w:r w:rsidRPr="004A7FB2">
              <w:rPr>
                <w:rFonts w:ascii="Times New Roman" w:eastAsia="Times New Roman" w:hAnsi="Times New Roman" w:cs="Times New Roman"/>
                <w:sz w:val="24"/>
                <w:szCs w:val="24"/>
              </w:rPr>
              <w:lastRenderedPageBreak/>
              <w:t>обязанности заместителя министра здравоохранения Алтайского края</w:t>
            </w:r>
          </w:p>
        </w:tc>
        <w:tc>
          <w:tcPr>
            <w:tcW w:w="2206"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lastRenderedPageBreak/>
              <w:t>30</w:t>
            </w:r>
          </w:p>
        </w:tc>
      </w:tr>
      <w:tr w:rsidR="006D6C79" w:rsidRPr="006D6C79" w:rsidTr="004211B2">
        <w:trPr>
          <w:trHeight w:val="420"/>
        </w:trPr>
        <w:tc>
          <w:tcPr>
            <w:tcW w:w="14534" w:type="dxa"/>
            <w:gridSpan w:val="6"/>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Arial Unicode MS" w:hAnsi="Times New Roman" w:cs="Times New Roman"/>
                <w:bCs/>
                <w:sz w:val="24"/>
                <w:szCs w:val="24"/>
                <w:u w:color="000000"/>
              </w:rPr>
              <w:lastRenderedPageBreak/>
              <w:t>100 % медицинских организаций государственной и муниципальной систем здравоохранения Алтайского края, в которых организовано не менее 14319 автоматизированных рабочих мест  используют медицинские информационные системы, соответствующие требованиям Минздрава России, и обеспечивают информационное взаимодействие с подсистемами ЕГИСЗ</w:t>
            </w:r>
          </w:p>
        </w:tc>
      </w:tr>
      <w:tr w:rsidR="006D6C79" w:rsidRPr="006D6C79" w:rsidTr="004211B2">
        <w:tc>
          <w:tcPr>
            <w:tcW w:w="685"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6</w:t>
            </w:r>
          </w:p>
        </w:tc>
        <w:tc>
          <w:tcPr>
            <w:tcW w:w="3251"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Ответственный, за достижение результата регионального проекта</w:t>
            </w:r>
          </w:p>
        </w:tc>
        <w:tc>
          <w:tcPr>
            <w:tcW w:w="2268"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Насонов С.В.</w:t>
            </w:r>
          </w:p>
        </w:tc>
        <w:tc>
          <w:tcPr>
            <w:tcW w:w="3969"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временно исполняющий обязанности заместителя министра здравоохранения Алтайского края</w:t>
            </w:r>
          </w:p>
        </w:tc>
        <w:tc>
          <w:tcPr>
            <w:tcW w:w="2155"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Попов Д.В., министр здравоохранения Алтайского края</w:t>
            </w:r>
          </w:p>
        </w:tc>
        <w:tc>
          <w:tcPr>
            <w:tcW w:w="2206"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15</w:t>
            </w:r>
          </w:p>
        </w:tc>
      </w:tr>
      <w:tr w:rsidR="006D6C79" w:rsidRPr="006D6C79" w:rsidTr="004211B2">
        <w:tc>
          <w:tcPr>
            <w:tcW w:w="685"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7</w:t>
            </w:r>
          </w:p>
        </w:tc>
        <w:tc>
          <w:tcPr>
            <w:tcW w:w="3251"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Участник регионального проекта</w:t>
            </w:r>
          </w:p>
        </w:tc>
        <w:tc>
          <w:tcPr>
            <w:tcW w:w="2268"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w:t>
            </w:r>
          </w:p>
        </w:tc>
        <w:tc>
          <w:tcPr>
            <w:tcW w:w="3969"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Директор КГБУЗ «Медицинский центр – управляющая компания Алтайского медицинского кластера»</w:t>
            </w:r>
          </w:p>
        </w:tc>
        <w:tc>
          <w:tcPr>
            <w:tcW w:w="2155"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Насонов С.В., временно исполняющий обязанности заместителя министра здравоохранения Алтайского края</w:t>
            </w:r>
          </w:p>
        </w:tc>
        <w:tc>
          <w:tcPr>
            <w:tcW w:w="2206"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30</w:t>
            </w:r>
          </w:p>
        </w:tc>
      </w:tr>
      <w:tr w:rsidR="006D6C79" w:rsidRPr="006D6C79" w:rsidTr="004211B2">
        <w:trPr>
          <w:trHeight w:val="420"/>
        </w:trPr>
        <w:tc>
          <w:tcPr>
            <w:tcW w:w="14534" w:type="dxa"/>
            <w:gridSpan w:val="6"/>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 Алтайском крае реализована государственная информационная система в сфере здравоохранения, соответствующая требованиям Минздрава России, подключенная к ЕГИСЗ.</w:t>
            </w:r>
          </w:p>
        </w:tc>
      </w:tr>
      <w:tr w:rsidR="006D6C79" w:rsidRPr="006D6C79" w:rsidTr="004211B2">
        <w:tc>
          <w:tcPr>
            <w:tcW w:w="685"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lang w:val="en-US"/>
              </w:rPr>
            </w:pPr>
            <w:r w:rsidRPr="006D6C79">
              <w:rPr>
                <w:rFonts w:ascii="Times New Roman" w:eastAsia="Times New Roman" w:hAnsi="Times New Roman" w:cs="Times New Roman"/>
                <w:sz w:val="26"/>
                <w:szCs w:val="26"/>
              </w:rPr>
              <w:t>8</w:t>
            </w:r>
          </w:p>
        </w:tc>
        <w:tc>
          <w:tcPr>
            <w:tcW w:w="3251"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Ответственный за достижение результата регионального проекта</w:t>
            </w:r>
          </w:p>
        </w:tc>
        <w:tc>
          <w:tcPr>
            <w:tcW w:w="2268"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Насонов С.В.</w:t>
            </w:r>
          </w:p>
        </w:tc>
        <w:tc>
          <w:tcPr>
            <w:tcW w:w="3969"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временно исполняющий обязанности заместителя Министра здравоохранения Алтайского края</w:t>
            </w:r>
          </w:p>
        </w:tc>
        <w:tc>
          <w:tcPr>
            <w:tcW w:w="2155"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Попов Д.В., министр здравоохранения Алтайского края</w:t>
            </w:r>
          </w:p>
        </w:tc>
        <w:tc>
          <w:tcPr>
            <w:tcW w:w="2206"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5</w:t>
            </w:r>
          </w:p>
        </w:tc>
      </w:tr>
      <w:tr w:rsidR="006D6C79" w:rsidRPr="006D6C79" w:rsidTr="004211B2">
        <w:tc>
          <w:tcPr>
            <w:tcW w:w="685"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lang w:val="en-US"/>
              </w:rPr>
            </w:pPr>
            <w:r w:rsidRPr="006D6C79">
              <w:rPr>
                <w:rFonts w:ascii="Times New Roman" w:eastAsia="Times New Roman" w:hAnsi="Times New Roman" w:cs="Times New Roman"/>
                <w:sz w:val="26"/>
                <w:szCs w:val="26"/>
              </w:rPr>
              <w:t>9</w:t>
            </w:r>
          </w:p>
        </w:tc>
        <w:tc>
          <w:tcPr>
            <w:tcW w:w="3251"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Участник регионального проекта</w:t>
            </w:r>
          </w:p>
        </w:tc>
        <w:tc>
          <w:tcPr>
            <w:tcW w:w="2268"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w:t>
            </w:r>
          </w:p>
        </w:tc>
        <w:tc>
          <w:tcPr>
            <w:tcW w:w="3969"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директор КГБУЗ «Медицинский центр – управляющая компания Алтайского медицинского кластера»</w:t>
            </w:r>
          </w:p>
        </w:tc>
        <w:tc>
          <w:tcPr>
            <w:tcW w:w="2155"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 xml:space="preserve">Насонов С.В., временно исполняющий обязанности заместителя Министра </w:t>
            </w:r>
            <w:r w:rsidRPr="004A7FB2">
              <w:rPr>
                <w:rFonts w:ascii="Times New Roman" w:eastAsia="Times New Roman" w:hAnsi="Times New Roman" w:cs="Times New Roman"/>
                <w:sz w:val="24"/>
                <w:szCs w:val="24"/>
              </w:rPr>
              <w:lastRenderedPageBreak/>
              <w:t>здравоохранения Алтайского края</w:t>
            </w:r>
          </w:p>
        </w:tc>
        <w:tc>
          <w:tcPr>
            <w:tcW w:w="2206"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lastRenderedPageBreak/>
              <w:t>30</w:t>
            </w:r>
          </w:p>
        </w:tc>
      </w:tr>
      <w:tr w:rsidR="006D6C79" w:rsidRPr="006D6C79" w:rsidTr="004211B2">
        <w:tc>
          <w:tcPr>
            <w:tcW w:w="685"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lang w:val="en-US"/>
              </w:rPr>
            </w:pPr>
            <w:r w:rsidRPr="006D6C79">
              <w:rPr>
                <w:rFonts w:ascii="Times New Roman" w:eastAsia="Times New Roman" w:hAnsi="Times New Roman" w:cs="Times New Roman"/>
                <w:sz w:val="26"/>
                <w:szCs w:val="26"/>
              </w:rPr>
              <w:lastRenderedPageBreak/>
              <w:t>10</w:t>
            </w:r>
          </w:p>
        </w:tc>
        <w:tc>
          <w:tcPr>
            <w:tcW w:w="3251"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Участник регионального проекта</w:t>
            </w:r>
          </w:p>
        </w:tc>
        <w:tc>
          <w:tcPr>
            <w:tcW w:w="2268"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Кравец Е.Б.</w:t>
            </w:r>
          </w:p>
        </w:tc>
        <w:tc>
          <w:tcPr>
            <w:tcW w:w="3969"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временно исполняющий обязанности заместителя Министра здравоохранения Алтайского края</w:t>
            </w:r>
          </w:p>
        </w:tc>
        <w:tc>
          <w:tcPr>
            <w:tcW w:w="2155"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Попов Д.В., министр здравоохранения Алтайского края</w:t>
            </w:r>
          </w:p>
        </w:tc>
        <w:tc>
          <w:tcPr>
            <w:tcW w:w="2206"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10</w:t>
            </w:r>
          </w:p>
        </w:tc>
      </w:tr>
      <w:tr w:rsidR="006D6C79" w:rsidRPr="006D6C79" w:rsidTr="004211B2">
        <w:tc>
          <w:tcPr>
            <w:tcW w:w="685"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lang w:val="en-US"/>
              </w:rPr>
            </w:pPr>
            <w:r w:rsidRPr="006D6C79">
              <w:rPr>
                <w:rFonts w:ascii="Times New Roman" w:eastAsia="Times New Roman" w:hAnsi="Times New Roman" w:cs="Times New Roman"/>
                <w:sz w:val="26"/>
                <w:szCs w:val="26"/>
              </w:rPr>
              <w:t>11</w:t>
            </w:r>
          </w:p>
        </w:tc>
        <w:tc>
          <w:tcPr>
            <w:tcW w:w="3251"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Участник регионального проекта</w:t>
            </w:r>
          </w:p>
        </w:tc>
        <w:tc>
          <w:tcPr>
            <w:tcW w:w="2268"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Белоцкая Н.И.</w:t>
            </w:r>
          </w:p>
        </w:tc>
        <w:tc>
          <w:tcPr>
            <w:tcW w:w="3969"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временно исполняющий обязанности заместителя Министра здравоохранения Алтайского края</w:t>
            </w:r>
          </w:p>
        </w:tc>
        <w:tc>
          <w:tcPr>
            <w:tcW w:w="2155"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Попов Д.В., министр здравоохранения Алтайского края</w:t>
            </w:r>
          </w:p>
        </w:tc>
        <w:tc>
          <w:tcPr>
            <w:tcW w:w="2206"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10</w:t>
            </w:r>
          </w:p>
        </w:tc>
      </w:tr>
      <w:tr w:rsidR="006D6C79" w:rsidRPr="006D6C79" w:rsidTr="004211B2">
        <w:tc>
          <w:tcPr>
            <w:tcW w:w="685"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lang w:val="en-US"/>
              </w:rPr>
            </w:pPr>
            <w:r w:rsidRPr="006D6C79">
              <w:rPr>
                <w:rFonts w:ascii="Times New Roman" w:eastAsia="Times New Roman" w:hAnsi="Times New Roman" w:cs="Times New Roman"/>
                <w:sz w:val="26"/>
                <w:szCs w:val="26"/>
              </w:rPr>
              <w:t>12</w:t>
            </w:r>
          </w:p>
        </w:tc>
        <w:tc>
          <w:tcPr>
            <w:tcW w:w="3251"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Участник регионального проекта</w:t>
            </w:r>
          </w:p>
        </w:tc>
        <w:tc>
          <w:tcPr>
            <w:tcW w:w="2268"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Вахлова Ж.И.</w:t>
            </w:r>
          </w:p>
        </w:tc>
        <w:tc>
          <w:tcPr>
            <w:tcW w:w="3969"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начальник отдела организации медицинской помощи взрослому и детскому населению Министерства здравоохранения Алтайского края</w:t>
            </w:r>
          </w:p>
        </w:tc>
        <w:tc>
          <w:tcPr>
            <w:tcW w:w="2155"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Насонов С.В., временно исполняющий обязанности заместителя министра здравоохранения Алтайского края</w:t>
            </w:r>
          </w:p>
        </w:tc>
        <w:tc>
          <w:tcPr>
            <w:tcW w:w="2206"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15</w:t>
            </w:r>
          </w:p>
        </w:tc>
      </w:tr>
      <w:tr w:rsidR="006D6C79" w:rsidRPr="006D6C79" w:rsidTr="004211B2">
        <w:tc>
          <w:tcPr>
            <w:tcW w:w="685"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lang w:val="en-US"/>
              </w:rPr>
            </w:pPr>
            <w:r w:rsidRPr="006D6C79">
              <w:rPr>
                <w:rFonts w:ascii="Times New Roman" w:eastAsia="Times New Roman" w:hAnsi="Times New Roman" w:cs="Times New Roman"/>
                <w:sz w:val="26"/>
                <w:szCs w:val="26"/>
              </w:rPr>
              <w:t>13</w:t>
            </w:r>
          </w:p>
        </w:tc>
        <w:tc>
          <w:tcPr>
            <w:tcW w:w="3251"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Участник регионального проекта</w:t>
            </w:r>
          </w:p>
        </w:tc>
        <w:tc>
          <w:tcPr>
            <w:tcW w:w="2268"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Вихлянов И.В.</w:t>
            </w:r>
          </w:p>
        </w:tc>
        <w:tc>
          <w:tcPr>
            <w:tcW w:w="3969"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главный врач</w:t>
            </w:r>
          </w:p>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КГБУЗ «Алтайский краевой онкологический диспансер»</w:t>
            </w:r>
          </w:p>
        </w:tc>
        <w:tc>
          <w:tcPr>
            <w:tcW w:w="2155"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Насонов С.В., временно исполняющий обязанности заместителя министра здравоохранения Алтайского края</w:t>
            </w:r>
          </w:p>
        </w:tc>
        <w:tc>
          <w:tcPr>
            <w:tcW w:w="2206"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15</w:t>
            </w:r>
          </w:p>
        </w:tc>
      </w:tr>
      <w:tr w:rsidR="006D6C79" w:rsidRPr="006D6C79" w:rsidTr="004211B2">
        <w:tc>
          <w:tcPr>
            <w:tcW w:w="685"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lang w:val="en-US"/>
              </w:rPr>
            </w:pPr>
            <w:r w:rsidRPr="006D6C79">
              <w:rPr>
                <w:rFonts w:ascii="Times New Roman" w:eastAsia="Times New Roman" w:hAnsi="Times New Roman" w:cs="Times New Roman"/>
                <w:sz w:val="26"/>
                <w:szCs w:val="26"/>
              </w:rPr>
              <w:t>14</w:t>
            </w:r>
          </w:p>
        </w:tc>
        <w:tc>
          <w:tcPr>
            <w:tcW w:w="3251"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Участник регионального проекта</w:t>
            </w:r>
          </w:p>
        </w:tc>
        <w:tc>
          <w:tcPr>
            <w:tcW w:w="2268"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Бахарева И.В.</w:t>
            </w:r>
          </w:p>
        </w:tc>
        <w:tc>
          <w:tcPr>
            <w:tcW w:w="3969"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главный терапевт-пульмонолог Министерства здравоохранения Алтайского края</w:t>
            </w:r>
          </w:p>
        </w:tc>
        <w:tc>
          <w:tcPr>
            <w:tcW w:w="2155"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 xml:space="preserve">Насонов С.В., временно исполняющий обязанности заместителя министра </w:t>
            </w:r>
            <w:r w:rsidRPr="004A7FB2">
              <w:rPr>
                <w:rFonts w:ascii="Times New Roman" w:eastAsia="Times New Roman" w:hAnsi="Times New Roman" w:cs="Times New Roman"/>
                <w:sz w:val="24"/>
                <w:szCs w:val="24"/>
              </w:rPr>
              <w:lastRenderedPageBreak/>
              <w:t>здравоохранения Алтайского края</w:t>
            </w:r>
          </w:p>
        </w:tc>
        <w:tc>
          <w:tcPr>
            <w:tcW w:w="2206"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lastRenderedPageBreak/>
              <w:t>10</w:t>
            </w:r>
          </w:p>
        </w:tc>
      </w:tr>
      <w:tr w:rsidR="006D6C79" w:rsidRPr="006D6C79" w:rsidTr="004211B2">
        <w:tc>
          <w:tcPr>
            <w:tcW w:w="685"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lastRenderedPageBreak/>
              <w:t>15</w:t>
            </w:r>
          </w:p>
        </w:tc>
        <w:tc>
          <w:tcPr>
            <w:tcW w:w="3251"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Участник регионального проекта</w:t>
            </w:r>
          </w:p>
        </w:tc>
        <w:tc>
          <w:tcPr>
            <w:tcW w:w="2268"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Молчанова И.В.</w:t>
            </w:r>
          </w:p>
        </w:tc>
        <w:tc>
          <w:tcPr>
            <w:tcW w:w="3969"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Главный врач</w:t>
            </w:r>
          </w:p>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КГБУЗ «Алтайский краевой клинический перинатальный центр»</w:t>
            </w:r>
          </w:p>
        </w:tc>
        <w:tc>
          <w:tcPr>
            <w:tcW w:w="2155"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Н.И. Белоцкая - временно исполняющий обязанности заместителя министра здравоохранения Алтайского края</w:t>
            </w:r>
          </w:p>
        </w:tc>
        <w:tc>
          <w:tcPr>
            <w:tcW w:w="2206"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15</w:t>
            </w:r>
          </w:p>
        </w:tc>
      </w:tr>
      <w:tr w:rsidR="006D6C79" w:rsidRPr="006D6C79" w:rsidTr="004211B2">
        <w:trPr>
          <w:trHeight w:val="420"/>
        </w:trPr>
        <w:tc>
          <w:tcPr>
            <w:tcW w:w="14534" w:type="dxa"/>
            <w:gridSpan w:val="6"/>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Медицинские организации государственной и муниципальной систем здравоохранения Алтайского края обеспечивают межведомственное электронное взаимодействие, в том числе с учреждениями медико-социальной экспертизы.</w:t>
            </w:r>
          </w:p>
        </w:tc>
      </w:tr>
      <w:tr w:rsidR="006D6C79" w:rsidRPr="006D6C79" w:rsidTr="004211B2">
        <w:tc>
          <w:tcPr>
            <w:tcW w:w="685"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lang w:val="en-US"/>
              </w:rPr>
            </w:pPr>
            <w:r w:rsidRPr="006D6C79">
              <w:rPr>
                <w:rFonts w:ascii="Times New Roman" w:eastAsia="Times New Roman" w:hAnsi="Times New Roman" w:cs="Times New Roman"/>
                <w:sz w:val="26"/>
                <w:szCs w:val="26"/>
              </w:rPr>
              <w:t>1</w:t>
            </w:r>
            <w:r w:rsidRPr="006D6C79">
              <w:rPr>
                <w:rFonts w:ascii="Times New Roman" w:eastAsia="Times New Roman" w:hAnsi="Times New Roman" w:cs="Times New Roman"/>
                <w:sz w:val="26"/>
                <w:szCs w:val="26"/>
                <w:lang w:val="en-US"/>
              </w:rPr>
              <w:t>6</w:t>
            </w:r>
          </w:p>
        </w:tc>
        <w:tc>
          <w:tcPr>
            <w:tcW w:w="3251"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Ответственный за достижение результата регионального проекта</w:t>
            </w:r>
          </w:p>
        </w:tc>
        <w:tc>
          <w:tcPr>
            <w:tcW w:w="2268"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Насонов С.В.</w:t>
            </w:r>
          </w:p>
        </w:tc>
        <w:tc>
          <w:tcPr>
            <w:tcW w:w="3969"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временно исполняющий обязанности заместителя Министра здравоохранения Алтайского края</w:t>
            </w:r>
          </w:p>
        </w:tc>
        <w:tc>
          <w:tcPr>
            <w:tcW w:w="2155"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Попов Д.В., министр здравоохранения Алтайского края</w:t>
            </w:r>
          </w:p>
        </w:tc>
        <w:tc>
          <w:tcPr>
            <w:tcW w:w="2206"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15</w:t>
            </w:r>
          </w:p>
        </w:tc>
      </w:tr>
      <w:tr w:rsidR="006D6C79" w:rsidRPr="006D6C79" w:rsidTr="004211B2">
        <w:tc>
          <w:tcPr>
            <w:tcW w:w="685"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lang w:val="en-US"/>
              </w:rPr>
            </w:pPr>
            <w:r w:rsidRPr="006D6C79">
              <w:rPr>
                <w:rFonts w:ascii="Times New Roman" w:eastAsia="Times New Roman" w:hAnsi="Times New Roman" w:cs="Times New Roman"/>
                <w:sz w:val="26"/>
                <w:szCs w:val="26"/>
              </w:rPr>
              <w:t>1</w:t>
            </w:r>
            <w:r w:rsidRPr="006D6C79">
              <w:rPr>
                <w:rFonts w:ascii="Times New Roman" w:eastAsia="Times New Roman" w:hAnsi="Times New Roman" w:cs="Times New Roman"/>
                <w:sz w:val="26"/>
                <w:szCs w:val="26"/>
                <w:lang w:val="en-US"/>
              </w:rPr>
              <w:t>7</w:t>
            </w:r>
          </w:p>
        </w:tc>
        <w:tc>
          <w:tcPr>
            <w:tcW w:w="3251"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Участник регионального проекта</w:t>
            </w:r>
          </w:p>
        </w:tc>
        <w:tc>
          <w:tcPr>
            <w:tcW w:w="2268"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w:t>
            </w:r>
          </w:p>
        </w:tc>
        <w:tc>
          <w:tcPr>
            <w:tcW w:w="3969"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директор КГБУЗ «Медицинский центр – управляющая компания Алтайского медицинского кластера»</w:t>
            </w:r>
          </w:p>
        </w:tc>
        <w:tc>
          <w:tcPr>
            <w:tcW w:w="2155"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Насонов С.В., временно исполняющий обязанности заместителя министра здравоохранения Алтайского края</w:t>
            </w:r>
          </w:p>
        </w:tc>
        <w:tc>
          <w:tcPr>
            <w:tcW w:w="2206"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30</w:t>
            </w:r>
          </w:p>
        </w:tc>
      </w:tr>
      <w:tr w:rsidR="006D6C79" w:rsidRPr="006D6C79" w:rsidTr="004211B2">
        <w:tc>
          <w:tcPr>
            <w:tcW w:w="685"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lang w:val="en-US"/>
              </w:rPr>
            </w:pPr>
            <w:r w:rsidRPr="006D6C79">
              <w:rPr>
                <w:rFonts w:ascii="Times New Roman" w:eastAsia="Times New Roman" w:hAnsi="Times New Roman" w:cs="Times New Roman"/>
                <w:sz w:val="26"/>
                <w:szCs w:val="26"/>
              </w:rPr>
              <w:t>1</w:t>
            </w:r>
            <w:r w:rsidRPr="006D6C79">
              <w:rPr>
                <w:rFonts w:ascii="Times New Roman" w:eastAsia="Times New Roman" w:hAnsi="Times New Roman" w:cs="Times New Roman"/>
                <w:sz w:val="26"/>
                <w:szCs w:val="26"/>
                <w:lang w:val="en-US"/>
              </w:rPr>
              <w:t>8</w:t>
            </w:r>
          </w:p>
        </w:tc>
        <w:tc>
          <w:tcPr>
            <w:tcW w:w="3251"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Участник регионального проекта</w:t>
            </w:r>
          </w:p>
        </w:tc>
        <w:tc>
          <w:tcPr>
            <w:tcW w:w="2268"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Вахлова Ж.И.</w:t>
            </w:r>
          </w:p>
        </w:tc>
        <w:tc>
          <w:tcPr>
            <w:tcW w:w="3969"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начальник отдела организации медицинской помощи взрослому и детскому населению Министерства здравоохранения Алтайского края</w:t>
            </w:r>
          </w:p>
        </w:tc>
        <w:tc>
          <w:tcPr>
            <w:tcW w:w="2155"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Насонов С.В., временно исполняющий обязанности заместителя министра здравоохранения Алтайского края</w:t>
            </w:r>
          </w:p>
        </w:tc>
        <w:tc>
          <w:tcPr>
            <w:tcW w:w="2206"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15</w:t>
            </w:r>
          </w:p>
        </w:tc>
      </w:tr>
      <w:tr w:rsidR="006D6C79" w:rsidRPr="006D6C79" w:rsidTr="004211B2">
        <w:tc>
          <w:tcPr>
            <w:tcW w:w="685"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lang w:val="en-US"/>
              </w:rPr>
            </w:pPr>
            <w:r w:rsidRPr="006D6C79">
              <w:rPr>
                <w:rFonts w:ascii="Times New Roman" w:eastAsia="Times New Roman" w:hAnsi="Times New Roman" w:cs="Times New Roman"/>
                <w:sz w:val="26"/>
                <w:szCs w:val="26"/>
              </w:rPr>
              <w:lastRenderedPageBreak/>
              <w:t>1</w:t>
            </w:r>
            <w:r w:rsidRPr="006D6C79">
              <w:rPr>
                <w:rFonts w:ascii="Times New Roman" w:eastAsia="Times New Roman" w:hAnsi="Times New Roman" w:cs="Times New Roman"/>
                <w:sz w:val="26"/>
                <w:szCs w:val="26"/>
                <w:lang w:val="en-US"/>
              </w:rPr>
              <w:t>9</w:t>
            </w:r>
          </w:p>
        </w:tc>
        <w:tc>
          <w:tcPr>
            <w:tcW w:w="3251"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Участник регионального проекта</w:t>
            </w:r>
          </w:p>
        </w:tc>
        <w:tc>
          <w:tcPr>
            <w:tcW w:w="2268"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Богатырева М.Д.</w:t>
            </w:r>
          </w:p>
        </w:tc>
        <w:tc>
          <w:tcPr>
            <w:tcW w:w="3969"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bCs/>
                <w:sz w:val="24"/>
                <w:szCs w:val="24"/>
              </w:rPr>
            </w:pPr>
            <w:r w:rsidRPr="004A7FB2">
              <w:rPr>
                <w:rFonts w:ascii="Times New Roman" w:eastAsia="Times New Roman" w:hAnsi="Times New Roman" w:cs="Times New Roman"/>
                <w:sz w:val="24"/>
                <w:szCs w:val="24"/>
              </w:rPr>
              <w:t xml:space="preserve">директор </w:t>
            </w:r>
            <w:r w:rsidRPr="004A7FB2">
              <w:rPr>
                <w:rFonts w:ascii="Times New Roman" w:eastAsia="Times New Roman" w:hAnsi="Times New Roman" w:cs="Times New Roman"/>
                <w:bCs/>
                <w:sz w:val="24"/>
                <w:szCs w:val="24"/>
              </w:rPr>
              <w:t>Территориального фонда обязательного медицинского страхования Алтайского края</w:t>
            </w:r>
          </w:p>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p>
        </w:tc>
        <w:tc>
          <w:tcPr>
            <w:tcW w:w="2155"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w:t>
            </w:r>
          </w:p>
        </w:tc>
        <w:tc>
          <w:tcPr>
            <w:tcW w:w="2206"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10</w:t>
            </w:r>
          </w:p>
        </w:tc>
      </w:tr>
      <w:tr w:rsidR="006D6C79" w:rsidRPr="006D6C79" w:rsidTr="004211B2">
        <w:tc>
          <w:tcPr>
            <w:tcW w:w="685"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lang w:val="en-US"/>
              </w:rPr>
            </w:pPr>
            <w:r w:rsidRPr="006D6C79">
              <w:rPr>
                <w:rFonts w:ascii="Times New Roman" w:eastAsia="Times New Roman" w:hAnsi="Times New Roman" w:cs="Times New Roman"/>
                <w:sz w:val="26"/>
                <w:szCs w:val="26"/>
              </w:rPr>
              <w:t>2</w:t>
            </w:r>
            <w:r w:rsidRPr="006D6C79">
              <w:rPr>
                <w:rFonts w:ascii="Times New Roman" w:eastAsia="Times New Roman" w:hAnsi="Times New Roman" w:cs="Times New Roman"/>
                <w:sz w:val="26"/>
                <w:szCs w:val="26"/>
                <w:lang w:val="en-US"/>
              </w:rPr>
              <w:t>0</w:t>
            </w:r>
          </w:p>
        </w:tc>
        <w:tc>
          <w:tcPr>
            <w:tcW w:w="3251"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Участник регионального проекта</w:t>
            </w:r>
          </w:p>
        </w:tc>
        <w:tc>
          <w:tcPr>
            <w:tcW w:w="2268"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Петрова Т.В.</w:t>
            </w:r>
          </w:p>
        </w:tc>
        <w:tc>
          <w:tcPr>
            <w:tcW w:w="3969"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управляющий Алтайским региональным отделением Фонда социального страхования Российской Федерации</w:t>
            </w:r>
          </w:p>
        </w:tc>
        <w:tc>
          <w:tcPr>
            <w:tcW w:w="2155"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w:t>
            </w:r>
          </w:p>
        </w:tc>
        <w:tc>
          <w:tcPr>
            <w:tcW w:w="2206"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10</w:t>
            </w:r>
          </w:p>
        </w:tc>
      </w:tr>
      <w:tr w:rsidR="006D6C79" w:rsidRPr="006D6C79" w:rsidTr="004211B2">
        <w:tc>
          <w:tcPr>
            <w:tcW w:w="685"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lang w:val="en-US"/>
              </w:rPr>
            </w:pPr>
            <w:r w:rsidRPr="006D6C79">
              <w:rPr>
                <w:rFonts w:ascii="Times New Roman" w:eastAsia="Times New Roman" w:hAnsi="Times New Roman" w:cs="Times New Roman"/>
                <w:sz w:val="26"/>
                <w:szCs w:val="26"/>
              </w:rPr>
              <w:t>2</w:t>
            </w:r>
            <w:r w:rsidRPr="006D6C79">
              <w:rPr>
                <w:rFonts w:ascii="Times New Roman" w:eastAsia="Times New Roman" w:hAnsi="Times New Roman" w:cs="Times New Roman"/>
                <w:sz w:val="26"/>
                <w:szCs w:val="26"/>
                <w:lang w:val="en-US"/>
              </w:rPr>
              <w:t>1</w:t>
            </w:r>
          </w:p>
        </w:tc>
        <w:tc>
          <w:tcPr>
            <w:tcW w:w="3251"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Участник регионального проекта</w:t>
            </w:r>
          </w:p>
        </w:tc>
        <w:tc>
          <w:tcPr>
            <w:tcW w:w="2268"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Гончаренко А.Г.</w:t>
            </w:r>
          </w:p>
        </w:tc>
        <w:tc>
          <w:tcPr>
            <w:tcW w:w="3969"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 xml:space="preserve">руководитель </w:t>
            </w:r>
            <w:r w:rsidRPr="004A7FB2">
              <w:rPr>
                <w:rFonts w:ascii="Times New Roman" w:hAnsi="Times New Roman" w:cs="Times New Roman"/>
                <w:sz w:val="24"/>
                <w:szCs w:val="24"/>
                <w:shd w:val="clear" w:color="auto" w:fill="FFFFFF"/>
              </w:rPr>
              <w:t>- главный эксперт по медико-социальной экспертизе ФКУ «ГБ МСЭ по Алтайскому краю»</w:t>
            </w:r>
          </w:p>
        </w:tc>
        <w:tc>
          <w:tcPr>
            <w:tcW w:w="2155" w:type="dxa"/>
          </w:tcPr>
          <w:p w:rsidR="004211B2" w:rsidRPr="004A7FB2" w:rsidRDefault="004211B2" w:rsidP="004A7FB2">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w:t>
            </w:r>
          </w:p>
        </w:tc>
        <w:tc>
          <w:tcPr>
            <w:tcW w:w="2206" w:type="dxa"/>
          </w:tcPr>
          <w:p w:rsidR="004211B2" w:rsidRPr="006D6C79" w:rsidRDefault="004211B2" w:rsidP="004211B2">
            <w:pPr>
              <w:pBdr>
                <w:top w:val="nil"/>
                <w:left w:val="nil"/>
                <w:bottom w:val="nil"/>
                <w:right w:val="nil"/>
                <w:between w:val="nil"/>
              </w:pBdr>
              <w:jc w:val="center"/>
              <w:rPr>
                <w:rFonts w:ascii="Times New Roman" w:eastAsia="Times New Roman" w:hAnsi="Times New Roman" w:cs="Times New Roman"/>
                <w:sz w:val="26"/>
                <w:szCs w:val="26"/>
              </w:rPr>
            </w:pPr>
            <w:r w:rsidRPr="006D6C79">
              <w:rPr>
                <w:rFonts w:ascii="Times New Roman" w:eastAsia="Times New Roman" w:hAnsi="Times New Roman" w:cs="Times New Roman"/>
                <w:sz w:val="26"/>
                <w:szCs w:val="26"/>
              </w:rPr>
              <w:t>10</w:t>
            </w:r>
          </w:p>
        </w:tc>
      </w:tr>
    </w:tbl>
    <w:p w:rsidR="004211B2" w:rsidRPr="006D6C79" w:rsidRDefault="004211B2" w:rsidP="004211B2">
      <w:pPr>
        <w:spacing w:after="200" w:line="276" w:lineRule="auto"/>
        <w:rPr>
          <w:rFonts w:ascii="Times New Roman" w:eastAsia="Times New Roman" w:hAnsi="Times New Roman" w:cs="Times New Roman"/>
          <w:sz w:val="28"/>
          <w:szCs w:val="28"/>
        </w:rPr>
      </w:pPr>
      <w:r w:rsidRPr="006D6C79">
        <w:rPr>
          <w:rFonts w:ascii="Times New Roman" w:eastAsia="Times New Roman" w:hAnsi="Times New Roman" w:cs="Times New Roman"/>
          <w:sz w:val="28"/>
          <w:szCs w:val="28"/>
        </w:rPr>
        <w:br w:type="page"/>
      </w:r>
    </w:p>
    <w:p w:rsidR="004211B2" w:rsidRPr="004A7FB2" w:rsidRDefault="004211B2" w:rsidP="004211B2">
      <w:pPr>
        <w:spacing w:line="276" w:lineRule="auto"/>
        <w:jc w:val="center"/>
        <w:rPr>
          <w:rFonts w:ascii="Times New Roman" w:hAnsi="Times New Roman" w:cs="Times New Roman"/>
          <w:sz w:val="28"/>
          <w:szCs w:val="28"/>
        </w:rPr>
      </w:pPr>
      <w:r w:rsidRPr="004A7FB2">
        <w:rPr>
          <w:rFonts w:ascii="Times New Roman" w:hAnsi="Times New Roman" w:cs="Times New Roman"/>
          <w:sz w:val="28"/>
          <w:szCs w:val="28"/>
        </w:rPr>
        <w:lastRenderedPageBreak/>
        <w:t>6. Дополнительная информация</w:t>
      </w:r>
    </w:p>
    <w:p w:rsidR="004211B2" w:rsidRPr="004A7FB2" w:rsidRDefault="004211B2" w:rsidP="004211B2">
      <w:pPr>
        <w:rPr>
          <w:sz w:val="28"/>
          <w:szCs w:val="28"/>
        </w:rPr>
      </w:pPr>
    </w:p>
    <w:tbl>
      <w:tblPr>
        <w:tblW w:w="520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98"/>
      </w:tblGrid>
      <w:tr w:rsidR="004211B2" w:rsidRPr="006D6C79" w:rsidTr="004211B2">
        <w:trPr>
          <w:trHeight w:val="558"/>
        </w:trPr>
        <w:tc>
          <w:tcPr>
            <w:tcW w:w="15163" w:type="dxa"/>
            <w:shd w:val="clear" w:color="auto" w:fill="auto"/>
            <w:vAlign w:val="center"/>
          </w:tcPr>
          <w:p w:rsidR="007D458F" w:rsidRPr="004A7FB2" w:rsidRDefault="007D458F" w:rsidP="007D458F">
            <w:pPr>
              <w:tabs>
                <w:tab w:val="left" w:pos="709"/>
                <w:tab w:val="left" w:pos="851"/>
                <w:tab w:val="left" w:pos="993"/>
                <w:tab w:val="left" w:pos="1134"/>
              </w:tabs>
              <w:jc w:val="both"/>
              <w:rPr>
                <w:rFonts w:ascii="Times New Roman" w:hAnsi="Times New Roman" w:cs="Times New Roman"/>
                <w:sz w:val="24"/>
                <w:szCs w:val="24"/>
              </w:rPr>
            </w:pPr>
            <w:r w:rsidRPr="004A7FB2">
              <w:rPr>
                <w:rFonts w:ascii="Times New Roman" w:hAnsi="Times New Roman" w:cs="Times New Roman"/>
                <w:sz w:val="24"/>
                <w:szCs w:val="24"/>
              </w:rPr>
              <w:t xml:space="preserve">1. Модель функционирования результатов и достижения показателей регионального проекта </w:t>
            </w:r>
          </w:p>
          <w:p w:rsidR="007D458F" w:rsidRPr="004A7FB2" w:rsidRDefault="007D458F" w:rsidP="007D458F">
            <w:pPr>
              <w:tabs>
                <w:tab w:val="left" w:pos="709"/>
                <w:tab w:val="left" w:pos="851"/>
                <w:tab w:val="left" w:pos="993"/>
                <w:tab w:val="left" w:pos="1134"/>
              </w:tabs>
              <w:jc w:val="both"/>
              <w:rPr>
                <w:rFonts w:ascii="Times New Roman" w:hAnsi="Times New Roman" w:cs="Times New Roman"/>
                <w:sz w:val="24"/>
                <w:szCs w:val="24"/>
              </w:rPr>
            </w:pPr>
          </w:p>
          <w:p w:rsidR="007D458F" w:rsidRPr="004A7FB2" w:rsidRDefault="007D458F" w:rsidP="007D458F">
            <w:pPr>
              <w:tabs>
                <w:tab w:val="left" w:pos="709"/>
                <w:tab w:val="left" w:pos="851"/>
                <w:tab w:val="left" w:pos="993"/>
                <w:tab w:val="left" w:pos="1134"/>
              </w:tabs>
              <w:jc w:val="both"/>
              <w:rPr>
                <w:rFonts w:ascii="Times New Roman" w:hAnsi="Times New Roman" w:cs="Times New Roman"/>
                <w:sz w:val="24"/>
                <w:szCs w:val="24"/>
              </w:rPr>
            </w:pPr>
            <w:r w:rsidRPr="004A7FB2">
              <w:rPr>
                <w:rFonts w:ascii="Times New Roman" w:hAnsi="Times New Roman" w:cs="Times New Roman"/>
                <w:sz w:val="24"/>
                <w:szCs w:val="24"/>
              </w:rPr>
              <w:t>Региональный проект «Создание единого цифрового контура в здравоохранении на основе единой государственной информационной системы здравоохранения (ЕГИСЗ)»» направлен на создание механизмов взаимодействия медицинских организаций Алтайского края на основе единой государственной информационной системы в сфере здравоохранения, что обеспечит преобразование и повышение эффективности функционирования отрасли здравоохранения на всех уровнях и создаст условия для использования гражданами электронных услуг и сервисов в сфере здравоохранения.</w:t>
            </w:r>
          </w:p>
          <w:p w:rsidR="007D458F" w:rsidRPr="004A7FB2" w:rsidRDefault="007D458F" w:rsidP="007D458F">
            <w:pPr>
              <w:tabs>
                <w:tab w:val="left" w:pos="709"/>
                <w:tab w:val="left" w:pos="851"/>
                <w:tab w:val="left" w:pos="993"/>
                <w:tab w:val="left" w:pos="1134"/>
              </w:tabs>
              <w:jc w:val="both"/>
              <w:rPr>
                <w:rFonts w:ascii="Times New Roman" w:hAnsi="Times New Roman" w:cs="Times New Roman"/>
                <w:sz w:val="24"/>
                <w:szCs w:val="24"/>
              </w:rPr>
            </w:pPr>
            <w:r w:rsidRPr="004A7FB2">
              <w:rPr>
                <w:rFonts w:ascii="Times New Roman" w:hAnsi="Times New Roman" w:cs="Times New Roman"/>
                <w:sz w:val="24"/>
                <w:szCs w:val="24"/>
              </w:rPr>
              <w:t xml:space="preserve">В рамках регионального проекта предстоит решение задач по трансформации процессов организации системы здравоохранения за счет автоматизированного информационного сопровождения, а также мониторинга и анализа использования ресурсов здравоохранения и оказания медицинской помощи пациентам.  </w:t>
            </w:r>
          </w:p>
          <w:p w:rsidR="007D458F" w:rsidRPr="004A7FB2" w:rsidRDefault="007D458F" w:rsidP="007D458F">
            <w:pPr>
              <w:tabs>
                <w:tab w:val="left" w:pos="709"/>
                <w:tab w:val="left" w:pos="851"/>
                <w:tab w:val="left" w:pos="993"/>
                <w:tab w:val="left" w:pos="1134"/>
              </w:tabs>
              <w:jc w:val="both"/>
              <w:rPr>
                <w:rFonts w:ascii="Times New Roman" w:hAnsi="Times New Roman" w:cs="Times New Roman"/>
                <w:sz w:val="24"/>
                <w:szCs w:val="24"/>
              </w:rPr>
            </w:pPr>
            <w:r w:rsidRPr="004A7FB2">
              <w:rPr>
                <w:rFonts w:ascii="Times New Roman" w:hAnsi="Times New Roman" w:cs="Times New Roman"/>
                <w:sz w:val="24"/>
                <w:szCs w:val="24"/>
              </w:rPr>
              <w:t>Решение поставленных задач в рамках регионального проекта будет осуществляться посредством внедрения и развития Единой государственной информационной системы Алтайского края в сфере здравоохранения в медицинских организациях государственной системы здравоохранения Алтайского края и создания механизмов юридически значимого электронного медицинского документооборота между медицинскими организациями, Министерством здравоохранения Алтайского края , Территориальным Фондом обязательного медицинского страхования Алтайского края, Бюро медико-социальной экспертизы, Фонда социального страхования. К 2022 году 100% медицинских организаций Алтайского края обеспечат юридически значимый электронный документооборот.</w:t>
            </w:r>
          </w:p>
          <w:p w:rsidR="007D458F" w:rsidRPr="004A7FB2" w:rsidRDefault="007D458F" w:rsidP="007D458F">
            <w:pPr>
              <w:tabs>
                <w:tab w:val="left" w:pos="709"/>
                <w:tab w:val="left" w:pos="851"/>
                <w:tab w:val="left" w:pos="993"/>
                <w:tab w:val="left" w:pos="1134"/>
              </w:tabs>
              <w:jc w:val="both"/>
              <w:rPr>
                <w:rFonts w:ascii="Times New Roman" w:hAnsi="Times New Roman" w:cs="Times New Roman"/>
                <w:sz w:val="24"/>
                <w:szCs w:val="24"/>
              </w:rPr>
            </w:pPr>
            <w:r w:rsidRPr="004A7FB2">
              <w:rPr>
                <w:rFonts w:ascii="Times New Roman" w:hAnsi="Times New Roman" w:cs="Times New Roman"/>
                <w:sz w:val="24"/>
                <w:szCs w:val="24"/>
              </w:rPr>
              <w:t xml:space="preserve">К 2022 году Единая государственная информационная система Алтайского края в сфере здравоохранения должна быть приведена в соответствие требованиям Минздрава России, к ней должны быть подключены все медицинские организации государственной системы здравоохранения Алтайского края, создание на её платформе централизованных систем, что обеспечит преемственность оказания медицинской помощи, маршрутизацию пациентов и мониторинг оказания медицинской помощи по отдельным профилям заболеваний, организацию телемедицинских консультаций, автоматизированную диспетчеризацию санитарного транспорта. </w:t>
            </w:r>
          </w:p>
          <w:p w:rsidR="007D458F" w:rsidRPr="004A7FB2" w:rsidRDefault="007D458F" w:rsidP="007D458F">
            <w:pPr>
              <w:tabs>
                <w:tab w:val="left" w:pos="709"/>
                <w:tab w:val="left" w:pos="851"/>
                <w:tab w:val="left" w:pos="993"/>
                <w:tab w:val="left" w:pos="1134"/>
              </w:tabs>
              <w:jc w:val="both"/>
              <w:rPr>
                <w:rFonts w:ascii="Times New Roman" w:hAnsi="Times New Roman" w:cs="Times New Roman"/>
                <w:sz w:val="24"/>
                <w:szCs w:val="24"/>
              </w:rPr>
            </w:pPr>
            <w:r w:rsidRPr="004A7FB2">
              <w:rPr>
                <w:rFonts w:ascii="Times New Roman" w:hAnsi="Times New Roman" w:cs="Times New Roman"/>
                <w:sz w:val="24"/>
                <w:szCs w:val="24"/>
              </w:rPr>
              <w:t>К концу 2020 году государственные медицинские организации Алтайского края реализуют систему автоматизированного управления процессом льготного лекарственного обеспечения.</w:t>
            </w:r>
          </w:p>
          <w:p w:rsidR="007D458F" w:rsidRPr="004A7FB2" w:rsidRDefault="007D458F" w:rsidP="007D458F">
            <w:pPr>
              <w:tabs>
                <w:tab w:val="left" w:pos="709"/>
                <w:tab w:val="left" w:pos="851"/>
                <w:tab w:val="left" w:pos="993"/>
                <w:tab w:val="left" w:pos="1134"/>
              </w:tabs>
              <w:jc w:val="both"/>
              <w:rPr>
                <w:rFonts w:ascii="Times New Roman" w:hAnsi="Times New Roman" w:cs="Times New Roman"/>
                <w:sz w:val="24"/>
                <w:szCs w:val="24"/>
              </w:rPr>
            </w:pPr>
            <w:r w:rsidRPr="004A7FB2">
              <w:rPr>
                <w:rFonts w:ascii="Times New Roman" w:hAnsi="Times New Roman" w:cs="Times New Roman"/>
                <w:sz w:val="24"/>
                <w:szCs w:val="24"/>
              </w:rPr>
              <w:t>Подключение Единая государственная информационная система Алтайского края в сфере здравоохранения к ЕГИСЗ обеспечит к концу 2024 года в личном кабинете пациента «Мое здоровье» на ЕПГУ гражданам доступ к услугам (сервисам), в том числе: запись на прием к врачу (вызов врача на дом), диспансеризацию (профилактические осмотры), получение сведений об оказанных медицинских услугах и их стоимости, доступ к своим электронным медицинским документам.</w:t>
            </w:r>
          </w:p>
          <w:p w:rsidR="004211B2" w:rsidRPr="006D6C79" w:rsidRDefault="007D458F" w:rsidP="007D458F">
            <w:pPr>
              <w:tabs>
                <w:tab w:val="left" w:pos="709"/>
                <w:tab w:val="left" w:pos="851"/>
                <w:tab w:val="left" w:pos="993"/>
                <w:tab w:val="left" w:pos="1134"/>
              </w:tabs>
              <w:jc w:val="both"/>
              <w:rPr>
                <w:rFonts w:ascii="Times New Roman" w:hAnsi="Times New Roman" w:cs="Times New Roman"/>
                <w:i/>
                <w:sz w:val="24"/>
                <w:szCs w:val="24"/>
              </w:rPr>
            </w:pPr>
            <w:r w:rsidRPr="004A7FB2">
              <w:rPr>
                <w:rFonts w:ascii="Times New Roman" w:hAnsi="Times New Roman" w:cs="Times New Roman"/>
                <w:sz w:val="24"/>
                <w:szCs w:val="24"/>
              </w:rPr>
              <w:t xml:space="preserve">Таким образом, реализация регионального проекта носит системный характер, оказывая влияние на достижение основных целей смежных федеральных проектов национального проекта «Здравоохранение», в том числе: «Завершение формирования сети национальных медицинских исследовательских центров, внедрение инновационных медицинских технологий, включая систему ранней диагностики и дистанционный мониторинг состояния здоровья пациентов, внедрение клинических рекомендаций и протоколов лечения», «Развитие системы оказания первичной </w:t>
            </w:r>
            <w:r w:rsidRPr="004A7FB2">
              <w:rPr>
                <w:rFonts w:ascii="Times New Roman" w:hAnsi="Times New Roman" w:cs="Times New Roman"/>
                <w:sz w:val="24"/>
                <w:szCs w:val="24"/>
              </w:rPr>
              <w:lastRenderedPageBreak/>
              <w:t>медико-санитарной помощи»,  «Борьба с онкологическими заболеваниями».</w:t>
            </w:r>
          </w:p>
        </w:tc>
      </w:tr>
    </w:tbl>
    <w:p w:rsidR="007D458F" w:rsidRPr="006D6C79" w:rsidRDefault="007D458F">
      <w:pPr>
        <w:spacing w:after="200" w:line="276" w:lineRule="auto"/>
        <w:rPr>
          <w:rFonts w:ascii="Times New Roman" w:eastAsia="Times New Roman" w:hAnsi="Times New Roman" w:cs="Times New Roman"/>
          <w:sz w:val="28"/>
          <w:szCs w:val="28"/>
        </w:rPr>
      </w:pPr>
    </w:p>
    <w:p w:rsidR="007D458F" w:rsidRPr="006D6C79" w:rsidRDefault="007D458F">
      <w:pPr>
        <w:spacing w:after="200" w:line="276" w:lineRule="auto"/>
        <w:rPr>
          <w:rFonts w:ascii="Times New Roman" w:eastAsia="Times New Roman" w:hAnsi="Times New Roman" w:cs="Times New Roman"/>
          <w:sz w:val="28"/>
          <w:szCs w:val="28"/>
        </w:rPr>
      </w:pPr>
      <w:r w:rsidRPr="006D6C79">
        <w:rPr>
          <w:rFonts w:ascii="Times New Roman" w:eastAsia="Times New Roman" w:hAnsi="Times New Roman" w:cs="Times New Roman"/>
          <w:sz w:val="28"/>
          <w:szCs w:val="28"/>
        </w:rPr>
        <w:br w:type="page"/>
      </w:r>
    </w:p>
    <w:p w:rsidR="004211B2" w:rsidRPr="004A7FB2" w:rsidRDefault="004211B2" w:rsidP="004A7FB2">
      <w:pPr>
        <w:spacing w:after="40"/>
        <w:ind w:left="10206"/>
        <w:rPr>
          <w:rFonts w:ascii="Times New Roman" w:hAnsi="Times New Roman" w:cs="Times New Roman"/>
          <w:sz w:val="28"/>
          <w:szCs w:val="28"/>
        </w:rPr>
      </w:pPr>
      <w:r w:rsidRPr="004A7FB2">
        <w:rPr>
          <w:rFonts w:ascii="Times New Roman" w:hAnsi="Times New Roman" w:cs="Times New Roman"/>
          <w:sz w:val="28"/>
          <w:szCs w:val="28"/>
        </w:rPr>
        <w:lastRenderedPageBreak/>
        <w:t>ПРИЛОЖЕНИЕ № 1</w:t>
      </w:r>
    </w:p>
    <w:p w:rsidR="004211B2" w:rsidRPr="004A7FB2" w:rsidRDefault="004211B2" w:rsidP="004A7FB2">
      <w:pPr>
        <w:tabs>
          <w:tab w:val="left" w:pos="9072"/>
        </w:tabs>
        <w:spacing w:after="40" w:line="240" w:lineRule="exact"/>
        <w:ind w:left="10206"/>
        <w:rPr>
          <w:rFonts w:ascii="Times New Roman" w:hAnsi="Times New Roman" w:cs="Times New Roman"/>
          <w:sz w:val="28"/>
          <w:szCs w:val="28"/>
        </w:rPr>
      </w:pPr>
      <w:r w:rsidRPr="004A7FB2">
        <w:rPr>
          <w:rFonts w:ascii="Times New Roman" w:hAnsi="Times New Roman" w:cs="Times New Roman"/>
          <w:sz w:val="28"/>
          <w:szCs w:val="28"/>
        </w:rPr>
        <w:t>к паспорту регионального проекта</w:t>
      </w:r>
    </w:p>
    <w:p w:rsidR="004211B2" w:rsidRPr="004A7FB2" w:rsidRDefault="004211B2" w:rsidP="004A7FB2">
      <w:pPr>
        <w:tabs>
          <w:tab w:val="left" w:pos="9072"/>
        </w:tabs>
        <w:spacing w:line="240" w:lineRule="exact"/>
        <w:ind w:left="10206"/>
        <w:rPr>
          <w:rFonts w:ascii="Times New Roman" w:hAnsi="Times New Roman" w:cs="Times New Roman"/>
          <w:sz w:val="28"/>
          <w:szCs w:val="28"/>
        </w:rPr>
      </w:pPr>
      <w:r w:rsidRPr="004A7FB2">
        <w:rPr>
          <w:rFonts w:ascii="Times New Roman" w:hAnsi="Times New Roman" w:cs="Times New Roman"/>
          <w:sz w:val="28"/>
          <w:szCs w:val="28"/>
        </w:rPr>
        <w:t>«Цифровой контур здравоохранения»</w:t>
      </w:r>
    </w:p>
    <w:p w:rsidR="004211B2" w:rsidRPr="004A7FB2" w:rsidRDefault="004211B2" w:rsidP="004211B2">
      <w:pPr>
        <w:jc w:val="center"/>
        <w:rPr>
          <w:sz w:val="28"/>
          <w:szCs w:val="28"/>
        </w:rPr>
      </w:pPr>
    </w:p>
    <w:p w:rsidR="004A7FB2" w:rsidRPr="004A7FB2" w:rsidRDefault="004A7FB2" w:rsidP="004211B2">
      <w:pPr>
        <w:jc w:val="center"/>
        <w:rPr>
          <w:sz w:val="28"/>
          <w:szCs w:val="28"/>
        </w:rPr>
      </w:pPr>
    </w:p>
    <w:p w:rsidR="004A7FB2" w:rsidRPr="004A7FB2" w:rsidRDefault="004A7FB2" w:rsidP="004211B2">
      <w:pPr>
        <w:jc w:val="center"/>
        <w:rPr>
          <w:sz w:val="28"/>
          <w:szCs w:val="28"/>
        </w:rPr>
      </w:pPr>
    </w:p>
    <w:p w:rsidR="004A7FB2" w:rsidRDefault="004211B2" w:rsidP="004211B2">
      <w:pPr>
        <w:jc w:val="center"/>
        <w:rPr>
          <w:rFonts w:ascii="Times New Roman" w:hAnsi="Times New Roman" w:cs="Times New Roman"/>
          <w:sz w:val="28"/>
          <w:szCs w:val="28"/>
        </w:rPr>
      </w:pPr>
      <w:r w:rsidRPr="004A7FB2">
        <w:rPr>
          <w:rFonts w:ascii="Times New Roman" w:hAnsi="Times New Roman" w:cs="Times New Roman"/>
          <w:sz w:val="28"/>
          <w:szCs w:val="28"/>
        </w:rPr>
        <w:t xml:space="preserve">План </w:t>
      </w:r>
    </w:p>
    <w:p w:rsidR="004211B2" w:rsidRPr="004A7FB2" w:rsidRDefault="004211B2" w:rsidP="004211B2">
      <w:pPr>
        <w:jc w:val="center"/>
        <w:rPr>
          <w:rFonts w:ascii="Times New Roman" w:hAnsi="Times New Roman" w:cs="Times New Roman"/>
          <w:sz w:val="28"/>
          <w:szCs w:val="28"/>
        </w:rPr>
      </w:pPr>
      <w:r w:rsidRPr="004A7FB2">
        <w:rPr>
          <w:rFonts w:ascii="Times New Roman" w:hAnsi="Times New Roman" w:cs="Times New Roman"/>
          <w:sz w:val="28"/>
          <w:szCs w:val="28"/>
        </w:rPr>
        <w:t>мероприятий по реализации регионального проекта</w:t>
      </w:r>
    </w:p>
    <w:tbl>
      <w:tblPr>
        <w:tblW w:w="5178" w:type="pct"/>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852"/>
        <w:gridCol w:w="5146"/>
        <w:gridCol w:w="1283"/>
        <w:gridCol w:w="1286"/>
        <w:gridCol w:w="6"/>
        <w:gridCol w:w="2427"/>
        <w:gridCol w:w="3288"/>
        <w:gridCol w:w="859"/>
      </w:tblGrid>
      <w:tr w:rsidR="006D6C79" w:rsidRPr="004A7FB2" w:rsidTr="004A7FB2">
        <w:trPr>
          <w:trHeight w:val="540"/>
        </w:trPr>
        <w:tc>
          <w:tcPr>
            <w:tcW w:w="848" w:type="dxa"/>
            <w:vMerge w:val="restart"/>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п/п</w:t>
            </w:r>
          </w:p>
        </w:tc>
        <w:tc>
          <w:tcPr>
            <w:tcW w:w="5123" w:type="dxa"/>
            <w:vMerge w:val="restart"/>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Наименование</w:t>
            </w:r>
          </w:p>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результата, мероприятия,</w:t>
            </w:r>
          </w:p>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контрольной точки</w:t>
            </w:r>
          </w:p>
        </w:tc>
        <w:tc>
          <w:tcPr>
            <w:tcW w:w="2563" w:type="dxa"/>
            <w:gridSpan w:val="3"/>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Сроки реализации</w:t>
            </w:r>
          </w:p>
        </w:tc>
        <w:tc>
          <w:tcPr>
            <w:tcW w:w="2416"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Ответственный исполнитель</w:t>
            </w:r>
          </w:p>
        </w:tc>
        <w:tc>
          <w:tcPr>
            <w:tcW w:w="3273" w:type="dxa"/>
            <w:vMerge w:val="restart"/>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Вид документа</w:t>
            </w:r>
          </w:p>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и характеристика</w:t>
            </w:r>
          </w:p>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результата</w:t>
            </w:r>
          </w:p>
        </w:tc>
        <w:tc>
          <w:tcPr>
            <w:tcW w:w="855" w:type="dxa"/>
            <w:vMerge w:val="restart"/>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Уровень контроля</w:t>
            </w:r>
          </w:p>
        </w:tc>
      </w:tr>
      <w:tr w:rsidR="006D6C79" w:rsidRPr="004A7FB2" w:rsidTr="004A7FB2">
        <w:trPr>
          <w:trHeight w:val="435"/>
        </w:trPr>
        <w:tc>
          <w:tcPr>
            <w:tcW w:w="848" w:type="dxa"/>
            <w:vMerge/>
            <w:shd w:val="clear" w:color="auto" w:fill="auto"/>
          </w:tcPr>
          <w:p w:rsidR="007D458F" w:rsidRPr="004A7FB2" w:rsidRDefault="007D458F" w:rsidP="004A7FB2">
            <w:pPr>
              <w:jc w:val="center"/>
              <w:rPr>
                <w:rFonts w:ascii="Times New Roman" w:hAnsi="Times New Roman" w:cs="Times New Roman"/>
                <w:sz w:val="24"/>
                <w:szCs w:val="24"/>
              </w:rPr>
            </w:pPr>
          </w:p>
        </w:tc>
        <w:tc>
          <w:tcPr>
            <w:tcW w:w="5123" w:type="dxa"/>
            <w:vMerge/>
          </w:tcPr>
          <w:p w:rsidR="007D458F" w:rsidRPr="004A7FB2" w:rsidRDefault="007D458F" w:rsidP="004A7FB2">
            <w:pPr>
              <w:jc w:val="center"/>
              <w:rPr>
                <w:rFonts w:ascii="Times New Roman" w:hAnsi="Times New Roman" w:cs="Times New Roman"/>
                <w:sz w:val="24"/>
                <w:szCs w:val="24"/>
              </w:rPr>
            </w:pP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Начало</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Окончание</w:t>
            </w:r>
          </w:p>
        </w:tc>
        <w:tc>
          <w:tcPr>
            <w:tcW w:w="2422" w:type="dxa"/>
            <w:gridSpan w:val="2"/>
            <w:shd w:val="clear" w:color="auto" w:fill="auto"/>
          </w:tcPr>
          <w:p w:rsidR="007D458F" w:rsidRPr="004A7FB2" w:rsidRDefault="007D458F" w:rsidP="004A7FB2">
            <w:pPr>
              <w:jc w:val="center"/>
              <w:rPr>
                <w:rFonts w:ascii="Times New Roman" w:hAnsi="Times New Roman" w:cs="Times New Roman"/>
                <w:sz w:val="24"/>
                <w:szCs w:val="24"/>
              </w:rPr>
            </w:pPr>
          </w:p>
        </w:tc>
        <w:tc>
          <w:tcPr>
            <w:tcW w:w="3273" w:type="dxa"/>
            <w:vMerge/>
            <w:shd w:val="clear" w:color="auto" w:fill="auto"/>
          </w:tcPr>
          <w:p w:rsidR="007D458F" w:rsidRPr="004A7FB2" w:rsidRDefault="007D458F" w:rsidP="004A7FB2">
            <w:pPr>
              <w:jc w:val="center"/>
              <w:rPr>
                <w:rFonts w:ascii="Times New Roman" w:hAnsi="Times New Roman" w:cs="Times New Roman"/>
                <w:sz w:val="24"/>
                <w:szCs w:val="24"/>
              </w:rPr>
            </w:pPr>
          </w:p>
        </w:tc>
        <w:tc>
          <w:tcPr>
            <w:tcW w:w="855" w:type="dxa"/>
            <w:vMerge/>
            <w:shd w:val="clear" w:color="auto" w:fill="auto"/>
          </w:tcPr>
          <w:p w:rsidR="007D458F" w:rsidRPr="004A7FB2" w:rsidRDefault="007D458F" w:rsidP="004A7FB2">
            <w:pPr>
              <w:jc w:val="center"/>
              <w:rPr>
                <w:rFonts w:ascii="Times New Roman" w:hAnsi="Times New Roman" w:cs="Times New Roman"/>
                <w:sz w:val="24"/>
                <w:szCs w:val="24"/>
              </w:rPr>
            </w:pP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1</w:t>
            </w:r>
          </w:p>
        </w:tc>
        <w:tc>
          <w:tcPr>
            <w:tcW w:w="5123" w:type="dxa"/>
          </w:tcPr>
          <w:p w:rsidR="007D458F" w:rsidRPr="004A7FB2" w:rsidRDefault="007D458F" w:rsidP="004A7FB2">
            <w:pPr>
              <w:spacing w:line="240" w:lineRule="atLeast"/>
              <w:ind w:left="85" w:right="121"/>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Жители Алтайского края используют услуги и сервисы в Личном кабинете пациента «Мое здоровье» на Едином портале государственных услуг и функций.</w:t>
            </w: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01.01.2019</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31.12.2024</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Насонов С.В., временно исполняющий обязанности заместителя Министра здравоохранения Алтайского края</w:t>
            </w:r>
          </w:p>
        </w:tc>
        <w:tc>
          <w:tcPr>
            <w:tcW w:w="3273" w:type="dxa"/>
            <w:shd w:val="clear" w:color="auto" w:fill="auto"/>
          </w:tcPr>
          <w:p w:rsidR="007D458F" w:rsidRPr="004A7FB2" w:rsidRDefault="00C155CF" w:rsidP="004A7FB2">
            <w:pPr>
              <w:spacing w:line="240" w:lineRule="atLeast"/>
              <w:ind w:left="85" w:right="121"/>
              <w:jc w:val="center"/>
              <w:rPr>
                <w:rFonts w:ascii="Times New Roman" w:hAnsi="Times New Roman" w:cs="Times New Roman"/>
                <w:sz w:val="24"/>
                <w:szCs w:val="24"/>
              </w:rPr>
            </w:pPr>
            <w:r>
              <w:rPr>
                <w:rFonts w:ascii="Times New Roman" w:hAnsi="Times New Roman" w:cs="Times New Roman"/>
                <w:sz w:val="24"/>
                <w:szCs w:val="24"/>
              </w:rPr>
              <w:t>д</w:t>
            </w:r>
            <w:r w:rsidR="007D458F" w:rsidRPr="004A7FB2">
              <w:rPr>
                <w:rFonts w:ascii="Times New Roman" w:hAnsi="Times New Roman" w:cs="Times New Roman"/>
                <w:sz w:val="24"/>
                <w:szCs w:val="24"/>
              </w:rPr>
              <w:t>оклад об использовании гражданами Российской Федерации услуг (сервисов) Личного кабинета пациента на ЕПГУ</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КРП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1.1</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100% граждан, застрахованных в ОМС, и получивших медицинскую помощь в медицинских организациях, подведомственных Министерству здравоохранения Алтайского края, получают сведения об оказанных медицинских услугах и их стоимости в Личном кабинете пациента на ЕПГУ.</w:t>
            </w:r>
          </w:p>
        </w:tc>
        <w:tc>
          <w:tcPr>
            <w:tcW w:w="1277" w:type="dxa"/>
          </w:tcPr>
          <w:p w:rsidR="007D458F" w:rsidRPr="004A7FB2" w:rsidRDefault="00A50805" w:rsidP="004A7FB2">
            <w:pPr>
              <w:jc w:val="center"/>
              <w:rPr>
                <w:rFonts w:ascii="Times New Roman" w:hAnsi="Times New Roman" w:cs="Times New Roman"/>
                <w:sz w:val="24"/>
                <w:szCs w:val="24"/>
                <w:lang w:val="en-US"/>
              </w:rPr>
            </w:pPr>
            <w:r w:rsidRPr="004A7FB2">
              <w:rPr>
                <w:rFonts w:ascii="Times New Roman" w:hAnsi="Times New Roman" w:cs="Times New Roman"/>
                <w:sz w:val="24"/>
                <w:szCs w:val="24"/>
                <w:lang w:val="en-US"/>
              </w:rPr>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30.11.2019</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C155CF" w:rsidP="004A7FB2">
            <w:pPr>
              <w:spacing w:line="240" w:lineRule="atLeast"/>
              <w:ind w:left="85" w:right="121"/>
              <w:jc w:val="center"/>
              <w:rPr>
                <w:rFonts w:ascii="Times New Roman" w:hAnsi="Times New Roman" w:cs="Times New Roman"/>
                <w:sz w:val="24"/>
                <w:szCs w:val="24"/>
              </w:rPr>
            </w:pPr>
            <w:r>
              <w:rPr>
                <w:rFonts w:ascii="Times New Roman" w:hAnsi="Times New Roman" w:cs="Times New Roman"/>
                <w:sz w:val="24"/>
                <w:szCs w:val="24"/>
              </w:rPr>
              <w:t>о</w:t>
            </w:r>
            <w:r w:rsidR="007D458F" w:rsidRPr="004A7FB2">
              <w:rPr>
                <w:rFonts w:ascii="Times New Roman" w:hAnsi="Times New Roman" w:cs="Times New Roman"/>
                <w:sz w:val="24"/>
                <w:szCs w:val="24"/>
              </w:rPr>
              <w:t>тчет о доступности сервиса для граждан на ЕПГУ</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1.2</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100% структурных подразделений медицинских организаций, подведомственных Министерству здравоохранения Алтайского края и оказывающих первичную медико-санитарную помощь, предоставляют возможность записи на прием к врачу, диспансеризацию (профилактический осмотр) в Личном кабинете пациента на ЕПГУ</w:t>
            </w:r>
          </w:p>
        </w:tc>
        <w:tc>
          <w:tcPr>
            <w:tcW w:w="1277" w:type="dxa"/>
          </w:tcPr>
          <w:p w:rsidR="007D458F" w:rsidRPr="004A7FB2" w:rsidRDefault="00A50805" w:rsidP="004A7FB2">
            <w:pPr>
              <w:jc w:val="center"/>
              <w:rPr>
                <w:rFonts w:ascii="Times New Roman" w:hAnsi="Times New Roman" w:cs="Times New Roman"/>
                <w:sz w:val="24"/>
                <w:szCs w:val="24"/>
                <w:lang w:val="en-US"/>
              </w:rPr>
            </w:pPr>
            <w:r w:rsidRPr="004A7FB2">
              <w:rPr>
                <w:rFonts w:ascii="Times New Roman" w:hAnsi="Times New Roman" w:cs="Times New Roman"/>
                <w:sz w:val="24"/>
                <w:szCs w:val="24"/>
                <w:lang w:val="en-US"/>
              </w:rPr>
              <w:lastRenderedPageBreak/>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01.02.2020</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 xml:space="preserve">Вайгель Е.А., </w:t>
            </w:r>
            <w:r w:rsidRPr="004A7FB2">
              <w:rPr>
                <w:rFonts w:ascii="Times New Roman" w:eastAsia="Times New Roman" w:hAnsi="Times New Roman" w:cs="Times New Roman"/>
                <w:sz w:val="24"/>
                <w:szCs w:val="24"/>
              </w:rPr>
              <w:lastRenderedPageBreak/>
              <w:t>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C155CF" w:rsidP="004A7FB2">
            <w:pPr>
              <w:spacing w:line="240" w:lineRule="atLeast"/>
              <w:ind w:left="85" w:right="121"/>
              <w:jc w:val="center"/>
              <w:rPr>
                <w:rFonts w:ascii="Times New Roman" w:hAnsi="Times New Roman" w:cs="Times New Roman"/>
                <w:sz w:val="24"/>
                <w:szCs w:val="24"/>
              </w:rPr>
            </w:pPr>
            <w:r>
              <w:rPr>
                <w:rFonts w:ascii="Times New Roman" w:hAnsi="Times New Roman" w:cs="Times New Roman"/>
                <w:sz w:val="24"/>
                <w:szCs w:val="24"/>
              </w:rPr>
              <w:lastRenderedPageBreak/>
              <w:t>о</w:t>
            </w:r>
            <w:r w:rsidR="007D458F" w:rsidRPr="004A7FB2">
              <w:rPr>
                <w:rFonts w:ascii="Times New Roman" w:hAnsi="Times New Roman" w:cs="Times New Roman"/>
                <w:sz w:val="24"/>
                <w:szCs w:val="24"/>
              </w:rPr>
              <w:t xml:space="preserve">тчет о доступности сервиса </w:t>
            </w:r>
            <w:r w:rsidR="007D458F" w:rsidRPr="004A7FB2">
              <w:rPr>
                <w:rFonts w:ascii="Times New Roman" w:hAnsi="Times New Roman" w:cs="Times New Roman"/>
                <w:sz w:val="24"/>
                <w:szCs w:val="24"/>
              </w:rPr>
              <w:lastRenderedPageBreak/>
              <w:t>для граждан на ЕПГУ</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lastRenderedPageBreak/>
              <w:t>РРП</w:t>
            </w:r>
          </w:p>
        </w:tc>
      </w:tr>
      <w:tr w:rsidR="006D6C79" w:rsidRPr="004A7FB2" w:rsidTr="004A7FB2">
        <w:trPr>
          <w:trHeight w:val="435"/>
        </w:trPr>
        <w:tc>
          <w:tcPr>
            <w:tcW w:w="848" w:type="dxa"/>
            <w:tcBorders>
              <w:bottom w:val="single" w:sz="4" w:space="0" w:color="auto"/>
            </w:tcBorders>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lastRenderedPageBreak/>
              <w:t>1.3</w:t>
            </w:r>
          </w:p>
        </w:tc>
        <w:tc>
          <w:tcPr>
            <w:tcW w:w="5123" w:type="dxa"/>
            <w:tcBorders>
              <w:bottom w:val="single" w:sz="4" w:space="0" w:color="auto"/>
            </w:tcBorders>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100% структурных подразделений государственных и муниципальных медицинских организаций 85 субъектов Российской Федерации предоставляют гражданам доступ к электронным медицинским документам в Личном кабинете пациента на ЕПГУ</w:t>
            </w:r>
          </w:p>
        </w:tc>
        <w:tc>
          <w:tcPr>
            <w:tcW w:w="1277" w:type="dxa"/>
            <w:tcBorders>
              <w:bottom w:val="single" w:sz="4" w:space="0" w:color="auto"/>
            </w:tcBorders>
          </w:tcPr>
          <w:p w:rsidR="007D458F" w:rsidRPr="004A7FB2" w:rsidRDefault="00A50805" w:rsidP="004A7FB2">
            <w:pPr>
              <w:jc w:val="center"/>
              <w:rPr>
                <w:rFonts w:ascii="Times New Roman" w:hAnsi="Times New Roman" w:cs="Times New Roman"/>
                <w:sz w:val="24"/>
                <w:szCs w:val="24"/>
                <w:lang w:val="en-US"/>
              </w:rPr>
            </w:pPr>
            <w:r w:rsidRPr="004A7FB2">
              <w:rPr>
                <w:rFonts w:ascii="Times New Roman" w:hAnsi="Times New Roman" w:cs="Times New Roman"/>
                <w:sz w:val="24"/>
                <w:szCs w:val="24"/>
                <w:lang w:val="en-US"/>
              </w:rPr>
              <w:t>-</w:t>
            </w:r>
          </w:p>
        </w:tc>
        <w:tc>
          <w:tcPr>
            <w:tcW w:w="1280" w:type="dxa"/>
            <w:tcBorders>
              <w:bottom w:val="single" w:sz="4" w:space="0" w:color="auto"/>
            </w:tcBorders>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30.11.2024</w:t>
            </w:r>
          </w:p>
        </w:tc>
        <w:tc>
          <w:tcPr>
            <w:tcW w:w="2422" w:type="dxa"/>
            <w:gridSpan w:val="2"/>
            <w:tcBorders>
              <w:bottom w:val="single" w:sz="4" w:space="0" w:color="auto"/>
            </w:tcBorders>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tcBorders>
              <w:bottom w:val="single" w:sz="4" w:space="0" w:color="auto"/>
            </w:tcBorders>
            <w:shd w:val="clear" w:color="auto" w:fill="auto"/>
          </w:tcPr>
          <w:p w:rsidR="007D458F" w:rsidRPr="004A7FB2" w:rsidRDefault="00C155CF" w:rsidP="004A7FB2">
            <w:pPr>
              <w:spacing w:line="240" w:lineRule="atLeast"/>
              <w:ind w:left="85" w:right="121"/>
              <w:jc w:val="center"/>
              <w:rPr>
                <w:rFonts w:ascii="Times New Roman" w:hAnsi="Times New Roman" w:cs="Times New Roman"/>
                <w:sz w:val="24"/>
                <w:szCs w:val="24"/>
              </w:rPr>
            </w:pPr>
            <w:r>
              <w:rPr>
                <w:rFonts w:ascii="Times New Roman" w:hAnsi="Times New Roman" w:cs="Times New Roman"/>
                <w:sz w:val="24"/>
                <w:szCs w:val="24"/>
              </w:rPr>
              <w:t>о</w:t>
            </w:r>
            <w:r w:rsidR="007D458F" w:rsidRPr="004A7FB2">
              <w:rPr>
                <w:rFonts w:ascii="Times New Roman" w:hAnsi="Times New Roman" w:cs="Times New Roman"/>
                <w:sz w:val="24"/>
                <w:szCs w:val="24"/>
              </w:rPr>
              <w:t>тчет о доступности сервиса для граждан на ЕПГУ</w:t>
            </w:r>
          </w:p>
        </w:tc>
        <w:tc>
          <w:tcPr>
            <w:tcW w:w="855" w:type="dxa"/>
            <w:tcBorders>
              <w:bottom w:val="single" w:sz="4" w:space="0" w:color="auto"/>
            </w:tcBorders>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2</w:t>
            </w:r>
          </w:p>
        </w:tc>
        <w:tc>
          <w:tcPr>
            <w:tcW w:w="5123" w:type="dxa"/>
          </w:tcPr>
          <w:p w:rsidR="007D458F" w:rsidRPr="004A7FB2" w:rsidRDefault="007D458F" w:rsidP="004A7FB2">
            <w:pPr>
              <w:spacing w:after="240" w:line="240" w:lineRule="atLeast"/>
              <w:ind w:left="85" w:right="121"/>
              <w:jc w:val="center"/>
              <w:rPr>
                <w:rFonts w:ascii="Times New Roman" w:hAnsi="Times New Roman" w:cs="Times New Roman"/>
                <w:sz w:val="24"/>
                <w:szCs w:val="24"/>
              </w:rPr>
            </w:pPr>
            <w:r w:rsidRPr="004A7FB2">
              <w:rPr>
                <w:rFonts w:ascii="Times New Roman" w:eastAsia="Arial Unicode MS" w:hAnsi="Times New Roman" w:cs="Times New Roman"/>
                <w:bCs/>
                <w:sz w:val="24"/>
                <w:szCs w:val="24"/>
                <w:u w:color="000000"/>
              </w:rPr>
              <w:t>100 % медицинских организаций государственной и муниципальной систем здравоохранения Алтайского края, в которых организовано не менее 14319 автоматизированных рабочих мест  используют медицинские информационные системы, соответствующие требованиям Минздрава России, и обеспечивают информационное взаимодействие с подсистемами ЕГИСЗ</w:t>
            </w: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01.01.2019</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31.12.2024</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Насонов С.В., временно исполняющий обязанности заместителя Министра здравоохранения Алтайского края</w:t>
            </w:r>
          </w:p>
        </w:tc>
        <w:tc>
          <w:tcPr>
            <w:tcW w:w="3273" w:type="dxa"/>
            <w:shd w:val="clear" w:color="auto" w:fill="auto"/>
          </w:tcPr>
          <w:p w:rsidR="007D458F" w:rsidRPr="004A7FB2" w:rsidRDefault="00C155CF" w:rsidP="004A7FB2">
            <w:pPr>
              <w:spacing w:line="240" w:lineRule="atLeast"/>
              <w:ind w:left="85" w:right="12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е</w:t>
            </w:r>
            <w:r w:rsidR="007D458F" w:rsidRPr="004A7FB2">
              <w:rPr>
                <w:rFonts w:ascii="Times New Roman" w:eastAsia="Times New Roman" w:hAnsi="Times New Roman" w:cs="Times New Roman"/>
                <w:sz w:val="24"/>
                <w:szCs w:val="24"/>
              </w:rPr>
              <w:t>жегодный отчет о функционировании регионального сегмента ЕГИСЗ</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КРП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2.1.1</w:t>
            </w:r>
          </w:p>
        </w:tc>
        <w:tc>
          <w:tcPr>
            <w:tcW w:w="5123" w:type="dxa"/>
          </w:tcPr>
          <w:p w:rsidR="007D458F" w:rsidRPr="004A7FB2" w:rsidRDefault="007D458F" w:rsidP="004A7FB2">
            <w:pPr>
              <w:spacing w:line="240" w:lineRule="atLeast"/>
              <w:ind w:left="85" w:right="121"/>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 xml:space="preserve">Обследование регионального центра обработки данных с целью определения потребности в дооснащении информационно-телекоммуникационным оборудованием и </w:t>
            </w:r>
            <w:r w:rsidRPr="004A7FB2">
              <w:rPr>
                <w:rFonts w:ascii="Times New Roman" w:hAnsi="Times New Roman" w:cs="Times New Roman"/>
                <w:sz w:val="24"/>
                <w:szCs w:val="24"/>
              </w:rPr>
              <w:lastRenderedPageBreak/>
              <w:t>средствами вычислительной техники.</w:t>
            </w: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lastRenderedPageBreak/>
              <w:t>01.01.2019</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01.03.2019</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 xml:space="preserve">Вайгель Е.А., Директор КГБУЗ «Медицинский центр – </w:t>
            </w:r>
            <w:r w:rsidRPr="004A7FB2">
              <w:rPr>
                <w:rFonts w:ascii="Times New Roman" w:eastAsia="Times New Roman" w:hAnsi="Times New Roman" w:cs="Times New Roman"/>
                <w:sz w:val="24"/>
                <w:szCs w:val="24"/>
              </w:rPr>
              <w:lastRenderedPageBreak/>
              <w:t>управляющая компания Алтайского медицинского кластера»</w:t>
            </w:r>
          </w:p>
        </w:tc>
        <w:tc>
          <w:tcPr>
            <w:tcW w:w="3273" w:type="dxa"/>
            <w:shd w:val="clear" w:color="auto" w:fill="auto"/>
          </w:tcPr>
          <w:p w:rsidR="007D458F" w:rsidRPr="004A7FB2" w:rsidRDefault="00C155CF" w:rsidP="004A7FB2">
            <w:pPr>
              <w:spacing w:line="240" w:lineRule="atLeast"/>
              <w:ind w:left="85" w:right="12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о</w:t>
            </w:r>
            <w:r w:rsidR="007D458F" w:rsidRPr="004A7FB2">
              <w:rPr>
                <w:rFonts w:ascii="Times New Roman" w:eastAsia="Times New Roman" w:hAnsi="Times New Roman" w:cs="Times New Roman"/>
                <w:sz w:val="24"/>
                <w:szCs w:val="24"/>
              </w:rPr>
              <w:t xml:space="preserve">пределена портретность в </w:t>
            </w:r>
            <w:r w:rsidR="007D458F" w:rsidRPr="004A7FB2">
              <w:rPr>
                <w:rFonts w:ascii="Times New Roman" w:hAnsi="Times New Roman" w:cs="Times New Roman"/>
                <w:sz w:val="24"/>
                <w:szCs w:val="24"/>
              </w:rPr>
              <w:t xml:space="preserve">дооснащении информационно-телекоммуникационным </w:t>
            </w:r>
            <w:r w:rsidR="007D458F" w:rsidRPr="004A7FB2">
              <w:rPr>
                <w:rFonts w:ascii="Times New Roman" w:hAnsi="Times New Roman" w:cs="Times New Roman"/>
                <w:sz w:val="24"/>
                <w:szCs w:val="24"/>
              </w:rPr>
              <w:lastRenderedPageBreak/>
              <w:t>оборудованием и средствами вычислительной техники регионального центра обработки данных.</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lastRenderedPageBreak/>
              <w:t>АРП</w:t>
            </w:r>
          </w:p>
        </w:tc>
      </w:tr>
      <w:tr w:rsidR="006D6C79" w:rsidRPr="004A7FB2" w:rsidTr="004A7FB2">
        <w:trPr>
          <w:trHeight w:val="435"/>
        </w:trPr>
        <w:tc>
          <w:tcPr>
            <w:tcW w:w="848"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lastRenderedPageBreak/>
              <w:t>2.1.2</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Подготовка, согласование и утверждение плана оснащения (дооснащения) центра обработки данных информационно-телекоммуникационным оборудованием и средствами вычислительной техники.</w:t>
            </w: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02.03.2019</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01.05.2019</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C155CF" w:rsidP="004A7FB2">
            <w:pPr>
              <w:spacing w:line="240" w:lineRule="atLeast"/>
              <w:ind w:left="85" w:right="12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у</w:t>
            </w:r>
            <w:r w:rsidR="007D458F" w:rsidRPr="004A7FB2">
              <w:rPr>
                <w:rFonts w:ascii="Times New Roman" w:eastAsia="Times New Roman" w:hAnsi="Times New Roman" w:cs="Times New Roman"/>
                <w:sz w:val="24"/>
                <w:szCs w:val="24"/>
              </w:rPr>
              <w:t xml:space="preserve">твержден </w:t>
            </w:r>
            <w:r w:rsidR="007D458F" w:rsidRPr="004A7FB2">
              <w:rPr>
                <w:rFonts w:ascii="Times New Roman" w:hAnsi="Times New Roman" w:cs="Times New Roman"/>
                <w:sz w:val="24"/>
                <w:szCs w:val="24"/>
              </w:rPr>
              <w:t>плана оснащения (дооснащения) центра обработки данных информационно-телекоммуникационным оборудованием и средствами вычислительной техники.</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АРП</w:t>
            </w:r>
          </w:p>
        </w:tc>
      </w:tr>
      <w:tr w:rsidR="006D6C79" w:rsidRPr="004A7FB2" w:rsidTr="004A7FB2">
        <w:trPr>
          <w:trHeight w:val="435"/>
        </w:trPr>
        <w:tc>
          <w:tcPr>
            <w:tcW w:w="848"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2.1</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Утвержден план дооснащения центра обработки данных информационно-телекоммуникационным оборудованием и средствами вычислительной техники</w:t>
            </w:r>
          </w:p>
        </w:tc>
        <w:tc>
          <w:tcPr>
            <w:tcW w:w="1277" w:type="dxa"/>
          </w:tcPr>
          <w:p w:rsidR="007D458F" w:rsidRPr="004A7FB2" w:rsidRDefault="00A50805" w:rsidP="004A7FB2">
            <w:pPr>
              <w:jc w:val="center"/>
              <w:rPr>
                <w:rFonts w:ascii="Times New Roman" w:hAnsi="Times New Roman" w:cs="Times New Roman"/>
                <w:sz w:val="24"/>
                <w:szCs w:val="24"/>
                <w:lang w:val="en-US"/>
              </w:rPr>
            </w:pPr>
            <w:r w:rsidRPr="004A7FB2">
              <w:rPr>
                <w:rFonts w:ascii="Times New Roman" w:hAnsi="Times New Roman" w:cs="Times New Roman"/>
                <w:sz w:val="24"/>
                <w:szCs w:val="24"/>
                <w:lang w:val="en-US"/>
              </w:rPr>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01.05.2019</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C155CF" w:rsidP="004A7FB2">
            <w:pPr>
              <w:spacing w:after="240" w:line="240" w:lineRule="atLeast"/>
              <w:ind w:left="85" w:right="12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отче</w:t>
            </w:r>
            <w:r w:rsidR="007D458F" w:rsidRPr="004A7FB2">
              <w:rPr>
                <w:rFonts w:ascii="Times New Roman" w:eastAsia="Times New Roman" w:hAnsi="Times New Roman" w:cs="Times New Roman"/>
                <w:sz w:val="24"/>
                <w:szCs w:val="24"/>
              </w:rPr>
              <w:t xml:space="preserve">т об утверждении плана </w:t>
            </w:r>
            <w:r w:rsidR="007D458F" w:rsidRPr="004A7FB2">
              <w:rPr>
                <w:rFonts w:ascii="Times New Roman" w:hAnsi="Times New Roman" w:cs="Times New Roman"/>
                <w:sz w:val="24"/>
                <w:szCs w:val="24"/>
              </w:rPr>
              <w:t>дооснащения центра обработки данных информационно-телекоммуникационным оборудованием и средствами вычислительной техники</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РРП</w:t>
            </w:r>
          </w:p>
        </w:tc>
      </w:tr>
      <w:tr w:rsidR="00A50805" w:rsidRPr="004A7FB2" w:rsidTr="004A7FB2">
        <w:trPr>
          <w:trHeight w:val="435"/>
        </w:trPr>
        <w:tc>
          <w:tcPr>
            <w:tcW w:w="848" w:type="dxa"/>
            <w:shd w:val="clear" w:color="auto" w:fill="auto"/>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2.2.1</w:t>
            </w:r>
          </w:p>
        </w:tc>
        <w:tc>
          <w:tcPr>
            <w:tcW w:w="5123" w:type="dxa"/>
          </w:tcPr>
          <w:p w:rsidR="00A50805" w:rsidRPr="004A7FB2" w:rsidRDefault="00A50805"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Проведение закупочных процедур в соответствии с требованиями законодательства РФ в сфере закупок для государственных и муниципальных нужд в соответствии с позициями утвержденного плана</w:t>
            </w:r>
          </w:p>
        </w:tc>
        <w:tc>
          <w:tcPr>
            <w:tcW w:w="1277" w:type="dxa"/>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01.01.2019</w:t>
            </w:r>
          </w:p>
        </w:tc>
        <w:tc>
          <w:tcPr>
            <w:tcW w:w="1280" w:type="dxa"/>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31.12.2024</w:t>
            </w:r>
          </w:p>
        </w:tc>
        <w:tc>
          <w:tcPr>
            <w:tcW w:w="2422" w:type="dxa"/>
            <w:gridSpan w:val="2"/>
            <w:shd w:val="clear" w:color="auto" w:fill="auto"/>
          </w:tcPr>
          <w:p w:rsidR="00A50805" w:rsidRPr="004A7FB2" w:rsidRDefault="00A50805"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A50805" w:rsidRPr="004A7FB2" w:rsidRDefault="00C155CF" w:rsidP="004A7FB2">
            <w:pPr>
              <w:spacing w:line="240" w:lineRule="atLeast"/>
              <w:ind w:left="85" w:right="12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г</w:t>
            </w:r>
            <w:r w:rsidR="00A50805" w:rsidRPr="004A7FB2">
              <w:rPr>
                <w:rFonts w:ascii="Times New Roman" w:eastAsia="Times New Roman" w:hAnsi="Times New Roman" w:cs="Times New Roman"/>
                <w:sz w:val="24"/>
                <w:szCs w:val="24"/>
              </w:rPr>
              <w:t>ражданско-правовые договоры</w:t>
            </w:r>
          </w:p>
        </w:tc>
        <w:tc>
          <w:tcPr>
            <w:tcW w:w="855" w:type="dxa"/>
            <w:shd w:val="clear" w:color="auto" w:fill="auto"/>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АРП</w:t>
            </w:r>
          </w:p>
        </w:tc>
      </w:tr>
      <w:tr w:rsidR="00A50805" w:rsidRPr="004A7FB2" w:rsidTr="004A7FB2">
        <w:trPr>
          <w:trHeight w:val="435"/>
        </w:trPr>
        <w:tc>
          <w:tcPr>
            <w:tcW w:w="848" w:type="dxa"/>
            <w:shd w:val="clear" w:color="auto" w:fill="auto"/>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2.2.2</w:t>
            </w:r>
          </w:p>
        </w:tc>
        <w:tc>
          <w:tcPr>
            <w:tcW w:w="5123" w:type="dxa"/>
          </w:tcPr>
          <w:p w:rsidR="00A50805" w:rsidRPr="004A7FB2" w:rsidRDefault="00A50805"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Ввод в эксплуатацию информационно-</w:t>
            </w:r>
            <w:r w:rsidRPr="004A7FB2">
              <w:rPr>
                <w:rFonts w:ascii="Times New Roman" w:hAnsi="Times New Roman" w:cs="Times New Roman"/>
                <w:sz w:val="24"/>
                <w:szCs w:val="24"/>
              </w:rPr>
              <w:lastRenderedPageBreak/>
              <w:t>телекоммуникационного оборудования и средств вычислительной техники.</w:t>
            </w:r>
          </w:p>
        </w:tc>
        <w:tc>
          <w:tcPr>
            <w:tcW w:w="1277" w:type="dxa"/>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lastRenderedPageBreak/>
              <w:t>01.01.2019</w:t>
            </w:r>
          </w:p>
        </w:tc>
        <w:tc>
          <w:tcPr>
            <w:tcW w:w="1280" w:type="dxa"/>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31.12.2024</w:t>
            </w:r>
          </w:p>
        </w:tc>
        <w:tc>
          <w:tcPr>
            <w:tcW w:w="2422" w:type="dxa"/>
            <w:gridSpan w:val="2"/>
            <w:shd w:val="clear" w:color="auto" w:fill="auto"/>
          </w:tcPr>
          <w:p w:rsidR="00A50805" w:rsidRPr="004A7FB2" w:rsidRDefault="00A50805"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 xml:space="preserve">Вайгель Е.А., </w:t>
            </w:r>
            <w:r w:rsidRPr="004A7FB2">
              <w:rPr>
                <w:rFonts w:ascii="Times New Roman" w:eastAsia="Times New Roman" w:hAnsi="Times New Roman" w:cs="Times New Roman"/>
                <w:sz w:val="24"/>
                <w:szCs w:val="24"/>
              </w:rPr>
              <w:lastRenderedPageBreak/>
              <w:t>Директор КГБУЗ «Медицинский центр – управляющая компания Алтайского медицинского кластера»</w:t>
            </w:r>
          </w:p>
        </w:tc>
        <w:tc>
          <w:tcPr>
            <w:tcW w:w="3273" w:type="dxa"/>
            <w:shd w:val="clear" w:color="auto" w:fill="auto"/>
          </w:tcPr>
          <w:p w:rsidR="00A50805" w:rsidRPr="004A7FB2" w:rsidRDefault="00C155CF" w:rsidP="004A7FB2">
            <w:pPr>
              <w:spacing w:line="240" w:lineRule="atLeast"/>
              <w:ind w:left="85" w:right="12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а</w:t>
            </w:r>
            <w:r w:rsidR="00A50805" w:rsidRPr="004A7FB2">
              <w:rPr>
                <w:rFonts w:ascii="Times New Roman" w:eastAsia="Times New Roman" w:hAnsi="Times New Roman" w:cs="Times New Roman"/>
                <w:sz w:val="24"/>
                <w:szCs w:val="24"/>
              </w:rPr>
              <w:t xml:space="preserve">кты выполненных работ </w:t>
            </w:r>
            <w:r w:rsidR="00A50805" w:rsidRPr="004A7FB2">
              <w:rPr>
                <w:rFonts w:ascii="Times New Roman" w:eastAsia="Times New Roman" w:hAnsi="Times New Roman" w:cs="Times New Roman"/>
                <w:sz w:val="24"/>
                <w:szCs w:val="24"/>
              </w:rPr>
              <w:lastRenderedPageBreak/>
              <w:t>(оказанных услуг).</w:t>
            </w:r>
          </w:p>
        </w:tc>
        <w:tc>
          <w:tcPr>
            <w:tcW w:w="855" w:type="dxa"/>
            <w:shd w:val="clear" w:color="auto" w:fill="auto"/>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lastRenderedPageBreak/>
              <w:t>АРП</w:t>
            </w:r>
          </w:p>
        </w:tc>
      </w:tr>
      <w:tr w:rsidR="006D6C79" w:rsidRPr="004A7FB2" w:rsidTr="004A7FB2">
        <w:trPr>
          <w:trHeight w:val="435"/>
        </w:trPr>
        <w:tc>
          <w:tcPr>
            <w:tcW w:w="848"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lastRenderedPageBreak/>
              <w:t>2.2</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Обеспечены вычислительные мощности для подсистем регионального сегмента ЕГИСЗ</w:t>
            </w:r>
          </w:p>
        </w:tc>
        <w:tc>
          <w:tcPr>
            <w:tcW w:w="1277" w:type="dxa"/>
          </w:tcPr>
          <w:p w:rsidR="007D458F" w:rsidRPr="004A7FB2" w:rsidRDefault="00A50805" w:rsidP="004A7FB2">
            <w:pPr>
              <w:jc w:val="center"/>
              <w:rPr>
                <w:rFonts w:ascii="Times New Roman" w:hAnsi="Times New Roman" w:cs="Times New Roman"/>
                <w:sz w:val="24"/>
                <w:szCs w:val="24"/>
                <w:lang w:val="en-US"/>
              </w:rPr>
            </w:pPr>
            <w:r w:rsidRPr="004A7FB2">
              <w:rPr>
                <w:rFonts w:ascii="Times New Roman" w:hAnsi="Times New Roman" w:cs="Times New Roman"/>
                <w:sz w:val="24"/>
                <w:szCs w:val="24"/>
                <w:lang w:val="en-US"/>
              </w:rPr>
              <w:t>-</w:t>
            </w:r>
          </w:p>
        </w:tc>
        <w:tc>
          <w:tcPr>
            <w:tcW w:w="1280" w:type="dxa"/>
          </w:tcPr>
          <w:p w:rsidR="007D458F" w:rsidRPr="004A7FB2" w:rsidRDefault="00A50805" w:rsidP="004A7FB2">
            <w:pPr>
              <w:jc w:val="center"/>
              <w:rPr>
                <w:rFonts w:ascii="Times New Roman" w:hAnsi="Times New Roman" w:cs="Times New Roman"/>
                <w:sz w:val="24"/>
                <w:szCs w:val="24"/>
                <w:lang w:val="en-US"/>
              </w:rPr>
            </w:pPr>
            <w:r w:rsidRPr="004A7FB2">
              <w:rPr>
                <w:rFonts w:ascii="Times New Roman" w:hAnsi="Times New Roman" w:cs="Times New Roman"/>
                <w:sz w:val="24"/>
                <w:szCs w:val="24"/>
              </w:rPr>
              <w:t>Ежегодно до 20.12</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C155CF" w:rsidP="004A7FB2">
            <w:pPr>
              <w:spacing w:line="240" w:lineRule="atLeast"/>
              <w:ind w:left="85" w:right="12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ежегодные отче</w:t>
            </w:r>
            <w:r w:rsidR="007D458F" w:rsidRPr="004A7FB2">
              <w:rPr>
                <w:rFonts w:ascii="Times New Roman" w:eastAsia="Times New Roman" w:hAnsi="Times New Roman" w:cs="Times New Roman"/>
                <w:sz w:val="24"/>
                <w:szCs w:val="24"/>
              </w:rPr>
              <w:t>ты</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РРП</w:t>
            </w:r>
          </w:p>
        </w:tc>
      </w:tr>
      <w:tr w:rsidR="00A50805" w:rsidRPr="004A7FB2" w:rsidTr="004A7FB2">
        <w:trPr>
          <w:trHeight w:val="435"/>
        </w:trPr>
        <w:tc>
          <w:tcPr>
            <w:tcW w:w="848" w:type="dxa"/>
            <w:shd w:val="clear" w:color="auto" w:fill="auto"/>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2.3.1</w:t>
            </w:r>
          </w:p>
        </w:tc>
        <w:tc>
          <w:tcPr>
            <w:tcW w:w="5123" w:type="dxa"/>
          </w:tcPr>
          <w:p w:rsidR="00A50805" w:rsidRPr="004A7FB2" w:rsidRDefault="00A50805" w:rsidP="004A7FB2">
            <w:pPr>
              <w:spacing w:line="240" w:lineRule="atLeast"/>
              <w:ind w:left="85" w:right="121"/>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Проведение закупочных процедур в соответствии с требованиями законодательства РФ в сфере закупок для государственных и муниципальных нужд на оказание услуг по предоставлению сетевой инфраструктуры регионального сегмента ЕГИСЗ</w:t>
            </w:r>
          </w:p>
        </w:tc>
        <w:tc>
          <w:tcPr>
            <w:tcW w:w="1277" w:type="dxa"/>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01.01.2019</w:t>
            </w:r>
          </w:p>
        </w:tc>
        <w:tc>
          <w:tcPr>
            <w:tcW w:w="1280" w:type="dxa"/>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31.12.2024</w:t>
            </w:r>
          </w:p>
        </w:tc>
        <w:tc>
          <w:tcPr>
            <w:tcW w:w="2422" w:type="dxa"/>
            <w:gridSpan w:val="2"/>
            <w:shd w:val="clear" w:color="auto" w:fill="auto"/>
          </w:tcPr>
          <w:p w:rsidR="00A50805" w:rsidRPr="004A7FB2" w:rsidRDefault="00A50805"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A50805" w:rsidRPr="004A7FB2" w:rsidRDefault="00C155CF" w:rsidP="004A7FB2">
            <w:pPr>
              <w:spacing w:line="240" w:lineRule="atLeast"/>
              <w:ind w:left="85" w:right="12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г</w:t>
            </w:r>
            <w:r w:rsidR="00A50805" w:rsidRPr="004A7FB2">
              <w:rPr>
                <w:rFonts w:ascii="Times New Roman" w:eastAsia="Times New Roman" w:hAnsi="Times New Roman" w:cs="Times New Roman"/>
                <w:sz w:val="24"/>
                <w:szCs w:val="24"/>
              </w:rPr>
              <w:t>ражданско-правовые договоры</w:t>
            </w:r>
          </w:p>
        </w:tc>
        <w:tc>
          <w:tcPr>
            <w:tcW w:w="855" w:type="dxa"/>
            <w:shd w:val="clear" w:color="auto" w:fill="auto"/>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АРП</w:t>
            </w:r>
          </w:p>
        </w:tc>
      </w:tr>
      <w:tr w:rsidR="006D6C79" w:rsidRPr="004A7FB2" w:rsidTr="004A7FB2">
        <w:trPr>
          <w:trHeight w:val="435"/>
        </w:trPr>
        <w:tc>
          <w:tcPr>
            <w:tcW w:w="848"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2.3</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Обеспечена работоспособность сетевой инфраструктуры регионального сегмента ЕГИСЗ.</w:t>
            </w:r>
          </w:p>
        </w:tc>
        <w:tc>
          <w:tcPr>
            <w:tcW w:w="1277" w:type="dxa"/>
          </w:tcPr>
          <w:p w:rsidR="007D458F"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tcPr>
          <w:p w:rsidR="007D458F"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Ежегодно до 20.12</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 xml:space="preserve">Вайгель Е.А., Директор КГБУЗ «Медицинский центр – управляющая компания Алтайского </w:t>
            </w:r>
            <w:r w:rsidRPr="004A7FB2">
              <w:rPr>
                <w:rFonts w:ascii="Times New Roman" w:eastAsia="Times New Roman" w:hAnsi="Times New Roman" w:cs="Times New Roman"/>
                <w:sz w:val="24"/>
                <w:szCs w:val="24"/>
              </w:rPr>
              <w:lastRenderedPageBreak/>
              <w:t>медицинского кластера»</w:t>
            </w:r>
          </w:p>
        </w:tc>
        <w:tc>
          <w:tcPr>
            <w:tcW w:w="3273" w:type="dxa"/>
            <w:shd w:val="clear" w:color="auto" w:fill="auto"/>
          </w:tcPr>
          <w:p w:rsidR="007D458F" w:rsidRPr="004A7FB2" w:rsidRDefault="00C155CF" w:rsidP="004A7FB2">
            <w:pPr>
              <w:spacing w:after="240" w:line="240" w:lineRule="atLeast"/>
              <w:ind w:left="85" w:right="12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а</w:t>
            </w:r>
            <w:r w:rsidR="007D458F" w:rsidRPr="004A7FB2">
              <w:rPr>
                <w:rFonts w:ascii="Times New Roman" w:eastAsia="Times New Roman" w:hAnsi="Times New Roman" w:cs="Times New Roman"/>
                <w:sz w:val="24"/>
                <w:szCs w:val="24"/>
              </w:rPr>
              <w:t>кты выполненных работ (оказанных услуг).</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РРП</w:t>
            </w:r>
          </w:p>
        </w:tc>
      </w:tr>
      <w:tr w:rsidR="00A50805" w:rsidRPr="004A7FB2" w:rsidTr="004A7FB2">
        <w:trPr>
          <w:trHeight w:val="435"/>
        </w:trPr>
        <w:tc>
          <w:tcPr>
            <w:tcW w:w="848" w:type="dxa"/>
            <w:shd w:val="clear" w:color="auto" w:fill="auto"/>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lastRenderedPageBreak/>
              <w:t>2.</w:t>
            </w:r>
            <w:r w:rsidRPr="004A7FB2">
              <w:rPr>
                <w:rFonts w:ascii="Times New Roman" w:hAnsi="Times New Roman" w:cs="Times New Roman"/>
                <w:sz w:val="24"/>
                <w:szCs w:val="24"/>
                <w:lang w:val="en-US"/>
              </w:rPr>
              <w:t>4</w:t>
            </w:r>
            <w:r w:rsidR="004A7FB2">
              <w:rPr>
                <w:rFonts w:ascii="Times New Roman" w:hAnsi="Times New Roman" w:cs="Times New Roman"/>
                <w:sz w:val="24"/>
                <w:szCs w:val="24"/>
              </w:rPr>
              <w:t>.1</w:t>
            </w:r>
          </w:p>
        </w:tc>
        <w:tc>
          <w:tcPr>
            <w:tcW w:w="5123" w:type="dxa"/>
          </w:tcPr>
          <w:p w:rsidR="00A50805" w:rsidRPr="004A7FB2" w:rsidRDefault="00A50805" w:rsidP="004A7FB2">
            <w:pPr>
              <w:spacing w:line="240" w:lineRule="atLeast"/>
              <w:ind w:left="85" w:right="121"/>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Проведение закупочных процедур в соответствии с требованиями законодательства РФ в сфере закупок для государственных и муниципальных нужд на оказание услуг по технической поддержке подсистем регионального сегмента ЕГИСЗ</w:t>
            </w:r>
          </w:p>
        </w:tc>
        <w:tc>
          <w:tcPr>
            <w:tcW w:w="1277" w:type="dxa"/>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01.01.2019</w:t>
            </w:r>
          </w:p>
        </w:tc>
        <w:tc>
          <w:tcPr>
            <w:tcW w:w="1280" w:type="dxa"/>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31.12.2024</w:t>
            </w:r>
          </w:p>
        </w:tc>
        <w:tc>
          <w:tcPr>
            <w:tcW w:w="2422" w:type="dxa"/>
            <w:gridSpan w:val="2"/>
            <w:shd w:val="clear" w:color="auto" w:fill="auto"/>
          </w:tcPr>
          <w:p w:rsidR="00A50805" w:rsidRPr="004A7FB2" w:rsidRDefault="00A50805"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A50805" w:rsidRPr="004A7FB2" w:rsidRDefault="00C155CF" w:rsidP="004A7FB2">
            <w:pPr>
              <w:spacing w:line="240" w:lineRule="atLeast"/>
              <w:ind w:left="85" w:right="12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г</w:t>
            </w:r>
            <w:r w:rsidR="00A50805" w:rsidRPr="004A7FB2">
              <w:rPr>
                <w:rFonts w:ascii="Times New Roman" w:eastAsia="Times New Roman" w:hAnsi="Times New Roman" w:cs="Times New Roman"/>
                <w:sz w:val="24"/>
                <w:szCs w:val="24"/>
              </w:rPr>
              <w:t>ражданско-правовые договоры</w:t>
            </w:r>
          </w:p>
        </w:tc>
        <w:tc>
          <w:tcPr>
            <w:tcW w:w="855" w:type="dxa"/>
            <w:shd w:val="clear" w:color="auto" w:fill="auto"/>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АРП</w:t>
            </w:r>
          </w:p>
        </w:tc>
      </w:tr>
      <w:tr w:rsidR="00A50805" w:rsidRPr="004A7FB2" w:rsidTr="004A7FB2">
        <w:trPr>
          <w:trHeight w:val="435"/>
        </w:trPr>
        <w:tc>
          <w:tcPr>
            <w:tcW w:w="848" w:type="dxa"/>
            <w:shd w:val="clear" w:color="auto" w:fill="auto"/>
          </w:tcPr>
          <w:p w:rsidR="00A50805" w:rsidRPr="004A7FB2" w:rsidRDefault="00A50805" w:rsidP="004A7FB2">
            <w:pPr>
              <w:jc w:val="center"/>
              <w:rPr>
                <w:rFonts w:ascii="Times New Roman" w:hAnsi="Times New Roman" w:cs="Times New Roman"/>
                <w:sz w:val="24"/>
                <w:szCs w:val="24"/>
                <w:lang w:val="en-US"/>
              </w:rPr>
            </w:pPr>
            <w:r w:rsidRPr="004A7FB2">
              <w:rPr>
                <w:rFonts w:ascii="Times New Roman" w:hAnsi="Times New Roman" w:cs="Times New Roman"/>
                <w:sz w:val="24"/>
                <w:szCs w:val="24"/>
              </w:rPr>
              <w:t>2.</w:t>
            </w:r>
            <w:r w:rsidRPr="004A7FB2">
              <w:rPr>
                <w:rFonts w:ascii="Times New Roman" w:hAnsi="Times New Roman" w:cs="Times New Roman"/>
                <w:sz w:val="24"/>
                <w:szCs w:val="24"/>
                <w:lang w:val="en-US"/>
              </w:rPr>
              <w:t>4</w:t>
            </w:r>
          </w:p>
        </w:tc>
        <w:tc>
          <w:tcPr>
            <w:tcW w:w="5123" w:type="dxa"/>
          </w:tcPr>
          <w:p w:rsidR="00A50805" w:rsidRPr="004A7FB2" w:rsidRDefault="00A50805"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A50805" w:rsidRPr="004A7FB2" w:rsidRDefault="00A50805" w:rsidP="004A7FB2">
            <w:pPr>
              <w:spacing w:line="240" w:lineRule="atLeast"/>
              <w:ind w:left="85" w:right="121"/>
              <w:jc w:val="center"/>
              <w:rPr>
                <w:rFonts w:ascii="Times New Roman" w:hAnsi="Times New Roman" w:cs="Times New Roman"/>
                <w:sz w:val="24"/>
                <w:szCs w:val="24"/>
              </w:rPr>
            </w:pPr>
          </w:p>
          <w:p w:rsidR="00A50805" w:rsidRPr="004A7FB2" w:rsidRDefault="00A50805"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Обеспечено техническое сопровождение и развитие подсистем регионального сегмента ЕГИСЗ в соответствии с нормами законодательства</w:t>
            </w:r>
          </w:p>
        </w:tc>
        <w:tc>
          <w:tcPr>
            <w:tcW w:w="1277" w:type="dxa"/>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Ежегодно до 20.12</w:t>
            </w:r>
          </w:p>
        </w:tc>
        <w:tc>
          <w:tcPr>
            <w:tcW w:w="2422" w:type="dxa"/>
            <w:gridSpan w:val="2"/>
            <w:shd w:val="clear" w:color="auto" w:fill="auto"/>
          </w:tcPr>
          <w:p w:rsidR="00A50805" w:rsidRPr="004A7FB2" w:rsidRDefault="00A50805"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A50805" w:rsidRPr="004A7FB2" w:rsidRDefault="00C155CF" w:rsidP="004A7FB2">
            <w:pPr>
              <w:spacing w:after="240" w:line="240" w:lineRule="atLeast"/>
              <w:ind w:left="85" w:right="12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а</w:t>
            </w:r>
            <w:r w:rsidR="00A50805" w:rsidRPr="004A7FB2">
              <w:rPr>
                <w:rFonts w:ascii="Times New Roman" w:eastAsia="Times New Roman" w:hAnsi="Times New Roman" w:cs="Times New Roman"/>
                <w:sz w:val="24"/>
                <w:szCs w:val="24"/>
              </w:rPr>
              <w:t>кты выполненных работ (оказанных услуг).</w:t>
            </w:r>
          </w:p>
        </w:tc>
        <w:tc>
          <w:tcPr>
            <w:tcW w:w="855" w:type="dxa"/>
            <w:shd w:val="clear" w:color="auto" w:fill="auto"/>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2.5.1</w:t>
            </w:r>
          </w:p>
        </w:tc>
        <w:tc>
          <w:tcPr>
            <w:tcW w:w="5123" w:type="dxa"/>
          </w:tcPr>
          <w:p w:rsidR="007D458F" w:rsidRPr="004A7FB2" w:rsidRDefault="007D458F" w:rsidP="004A7FB2">
            <w:pPr>
              <w:spacing w:line="240" w:lineRule="atLeast"/>
              <w:ind w:left="85" w:right="121"/>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Проведение обследования медицинских организаций Алтайского края с целью определения потребности в дооснащении информационно-телекоммуникационным оборудованием и средствами вычислительной техники, в том числе средствами защиты информации.</w:t>
            </w:r>
            <w:r w:rsidRPr="004A7FB2">
              <w:rPr>
                <w:rFonts w:ascii="Times New Roman" w:eastAsia="Arial Unicode MS" w:hAnsi="Times New Roman" w:cs="Times New Roman"/>
                <w:bCs/>
                <w:sz w:val="24"/>
                <w:szCs w:val="24"/>
                <w:u w:color="000000"/>
              </w:rPr>
              <w:t xml:space="preserve"> </w:t>
            </w:r>
            <w:r w:rsidRPr="004A7FB2">
              <w:rPr>
                <w:rFonts w:ascii="Times New Roman" w:hAnsi="Times New Roman" w:cs="Times New Roman"/>
                <w:sz w:val="24"/>
                <w:szCs w:val="24"/>
              </w:rPr>
              <w:t>Подготовка, согласование и утверждение плана дооснащения.</w:t>
            </w: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01.01.2019</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01.03.2019</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C155CF" w:rsidP="004A7FB2">
            <w:pPr>
              <w:spacing w:after="240" w:line="240" w:lineRule="atLeast"/>
              <w:ind w:left="85" w:right="121"/>
              <w:jc w:val="center"/>
              <w:rPr>
                <w:rFonts w:ascii="Times New Roman" w:hAnsi="Times New Roman" w:cs="Times New Roman"/>
                <w:sz w:val="24"/>
                <w:szCs w:val="24"/>
              </w:rPr>
            </w:pPr>
            <w:r>
              <w:rPr>
                <w:rFonts w:ascii="Times New Roman" w:hAnsi="Times New Roman" w:cs="Times New Roman"/>
                <w:sz w:val="24"/>
                <w:szCs w:val="24"/>
              </w:rPr>
              <w:t>о</w:t>
            </w:r>
            <w:r w:rsidR="007D458F" w:rsidRPr="004A7FB2">
              <w:rPr>
                <w:rFonts w:ascii="Times New Roman" w:hAnsi="Times New Roman" w:cs="Times New Roman"/>
                <w:sz w:val="24"/>
                <w:szCs w:val="24"/>
              </w:rPr>
              <w:t xml:space="preserve">пределена потребность для всех структурных подразделений медицинских организаций, подведомственных Министерству здравоохранения Алтайского края в оснащении компьютерным оборудованием для автоматизированных рабочих мест медицинских работников с учетом </w:t>
            </w:r>
            <w:r w:rsidR="007D458F" w:rsidRPr="004A7FB2">
              <w:rPr>
                <w:rFonts w:ascii="Times New Roman" w:hAnsi="Times New Roman" w:cs="Times New Roman"/>
                <w:sz w:val="24"/>
                <w:szCs w:val="24"/>
              </w:rPr>
              <w:lastRenderedPageBreak/>
              <w:t>необходимого обновления имеющегося компьютерного оборудования, криптооборудованием и программными средствами для подключения к региональной защищенной сети и обеспечения защищенного способа передачи данных, оснащения медицинских работников электронными подписями.</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lastRenderedPageBreak/>
              <w:t>АРП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lastRenderedPageBreak/>
              <w:t>2.5</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Утвержден план дооснащения медицинских организаций, подведомственных министерству здравоохранения Алтайского края информационно-телекоммуникационным оборудованием и средствами вычислительной техники, в том числе средствами защиты информации</w:t>
            </w:r>
          </w:p>
        </w:tc>
        <w:tc>
          <w:tcPr>
            <w:tcW w:w="1277" w:type="dxa"/>
          </w:tcPr>
          <w:p w:rsidR="007D458F"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01.03.2019</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Насонов С.В., временно исполняющий обязанности заместителя Министра здравоохранения Алтайского края</w:t>
            </w:r>
          </w:p>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C155CF" w:rsidP="004A7FB2">
            <w:pPr>
              <w:spacing w:after="240" w:line="240" w:lineRule="atLeast"/>
              <w:ind w:left="85" w:right="12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w:t>
            </w:r>
            <w:r w:rsidR="007D458F" w:rsidRPr="004A7FB2">
              <w:rPr>
                <w:rFonts w:ascii="Times New Roman" w:eastAsia="Times New Roman" w:hAnsi="Times New Roman" w:cs="Times New Roman"/>
                <w:sz w:val="24"/>
                <w:szCs w:val="24"/>
              </w:rPr>
              <w:t xml:space="preserve">ланы дооснащения </w:t>
            </w:r>
            <w:r w:rsidR="007D458F" w:rsidRPr="004A7FB2">
              <w:rPr>
                <w:rFonts w:ascii="Times New Roman" w:hAnsi="Times New Roman" w:cs="Times New Roman"/>
                <w:sz w:val="24"/>
                <w:szCs w:val="24"/>
              </w:rPr>
              <w:t xml:space="preserve">подведомственных министерству здравоохранения Алтайского края медицинских организаций </w:t>
            </w:r>
            <w:r w:rsidR="007D458F" w:rsidRPr="004A7FB2">
              <w:rPr>
                <w:rFonts w:ascii="Times New Roman" w:eastAsia="Times New Roman" w:hAnsi="Times New Roman" w:cs="Times New Roman"/>
                <w:sz w:val="24"/>
                <w:szCs w:val="24"/>
              </w:rPr>
              <w:t>информационно-телекоммуникационным оборудованием.</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2.6.1</w:t>
            </w:r>
          </w:p>
        </w:tc>
        <w:tc>
          <w:tcPr>
            <w:tcW w:w="5123" w:type="dxa"/>
          </w:tcPr>
          <w:p w:rsidR="007D458F" w:rsidRPr="004A7FB2" w:rsidRDefault="007D458F" w:rsidP="004A7FB2">
            <w:pPr>
              <w:spacing w:line="240" w:lineRule="atLeast"/>
              <w:ind w:left="85" w:right="121"/>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Проведение закупочных процедур в соответствии с требованиями законодательства РФ в сфере закупок для государственных и муниципальных нужд информационно-коммуникационного оборудования и средств вычислительной техники, в том числе средств защиты информации для оснащения медицинских организаций, подведомственных министерству здравоохранения Алтайского края. Ввод в эксплуатацию закупленного оборудования.</w:t>
            </w: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02.03.2019</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30.11.2021</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C155CF" w:rsidP="004A7FB2">
            <w:pPr>
              <w:spacing w:line="240" w:lineRule="atLeast"/>
              <w:ind w:left="85" w:right="12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е</w:t>
            </w:r>
            <w:r w:rsidR="007D458F" w:rsidRPr="004A7FB2">
              <w:rPr>
                <w:rFonts w:ascii="Times New Roman" w:eastAsia="Times New Roman" w:hAnsi="Times New Roman" w:cs="Times New Roman"/>
                <w:sz w:val="24"/>
                <w:szCs w:val="24"/>
              </w:rPr>
              <w:t>жеквартальные отчеты</w:t>
            </w:r>
          </w:p>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p>
        </w:tc>
        <w:tc>
          <w:tcPr>
            <w:tcW w:w="855" w:type="dxa"/>
            <w:shd w:val="clear" w:color="auto" w:fill="auto"/>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АРП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2.6</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Осуществлена закупка и ввод в эксплуатацию информационно-коммуникационного оборудования и средств вычислительной техники, в том числе средств защиты информации во всех медицинских организациях, подведомственных министерству здравоохранения Алтайского края</w:t>
            </w:r>
          </w:p>
        </w:tc>
        <w:tc>
          <w:tcPr>
            <w:tcW w:w="1277" w:type="dxa"/>
            <w:shd w:val="clear" w:color="auto" w:fill="auto"/>
          </w:tcPr>
          <w:p w:rsidR="007D458F"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30.11.2021</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C155CF" w:rsidP="004A7FB2">
            <w:pPr>
              <w:spacing w:line="240" w:lineRule="atLeast"/>
              <w:ind w:left="85" w:right="12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у</w:t>
            </w:r>
            <w:r w:rsidR="007D458F" w:rsidRPr="004A7FB2">
              <w:rPr>
                <w:rFonts w:ascii="Times New Roman" w:eastAsia="Times New Roman" w:hAnsi="Times New Roman" w:cs="Times New Roman"/>
                <w:sz w:val="24"/>
                <w:szCs w:val="24"/>
              </w:rPr>
              <w:t>ниверсальные передаточные акты, акты ввода в эксплуатацию.</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РРП</w:t>
            </w:r>
          </w:p>
        </w:tc>
      </w:tr>
      <w:tr w:rsidR="00A50805" w:rsidRPr="004A7FB2" w:rsidTr="004A7FB2">
        <w:trPr>
          <w:trHeight w:val="435"/>
        </w:trPr>
        <w:tc>
          <w:tcPr>
            <w:tcW w:w="848" w:type="dxa"/>
            <w:shd w:val="clear" w:color="auto" w:fill="auto"/>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2.7.1</w:t>
            </w:r>
          </w:p>
        </w:tc>
        <w:tc>
          <w:tcPr>
            <w:tcW w:w="5123" w:type="dxa"/>
          </w:tcPr>
          <w:p w:rsidR="00A50805" w:rsidRPr="004A7FB2" w:rsidRDefault="00A50805"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Проведение закупочных процедур в соответствии с требованиями законодательства РФ в сфере закупок для государственных и муниципальных нужд программных и аппаратных средств для увеличения ёмкости ведомственного удостоверяющего центра.</w:t>
            </w:r>
          </w:p>
        </w:tc>
        <w:tc>
          <w:tcPr>
            <w:tcW w:w="1277" w:type="dxa"/>
            <w:shd w:val="clear" w:color="auto" w:fill="auto"/>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01.01.2019</w:t>
            </w:r>
          </w:p>
        </w:tc>
        <w:tc>
          <w:tcPr>
            <w:tcW w:w="1280" w:type="dxa"/>
            <w:shd w:val="clear" w:color="auto" w:fill="auto"/>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31.12.2024</w:t>
            </w:r>
          </w:p>
        </w:tc>
        <w:tc>
          <w:tcPr>
            <w:tcW w:w="2422" w:type="dxa"/>
            <w:gridSpan w:val="2"/>
            <w:shd w:val="clear" w:color="auto" w:fill="auto"/>
          </w:tcPr>
          <w:p w:rsidR="00A50805" w:rsidRPr="004A7FB2" w:rsidRDefault="00A50805"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A50805" w:rsidRPr="004A7FB2" w:rsidRDefault="00C155CF" w:rsidP="004A7FB2">
            <w:pPr>
              <w:spacing w:line="240" w:lineRule="atLeast"/>
              <w:ind w:left="85" w:right="12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у</w:t>
            </w:r>
            <w:r w:rsidR="00A50805" w:rsidRPr="004A7FB2">
              <w:rPr>
                <w:rFonts w:ascii="Times New Roman" w:eastAsia="Times New Roman" w:hAnsi="Times New Roman" w:cs="Times New Roman"/>
                <w:sz w:val="24"/>
                <w:szCs w:val="24"/>
              </w:rPr>
              <w:t>ниверсальные передаточные акты, акты ввода в эксплуатацию.</w:t>
            </w:r>
          </w:p>
        </w:tc>
        <w:tc>
          <w:tcPr>
            <w:tcW w:w="855" w:type="dxa"/>
            <w:shd w:val="clear" w:color="auto" w:fill="auto"/>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АРП</w:t>
            </w:r>
          </w:p>
        </w:tc>
      </w:tr>
      <w:tr w:rsidR="006D6C79" w:rsidRPr="004A7FB2" w:rsidTr="004A7FB2">
        <w:trPr>
          <w:trHeight w:val="435"/>
        </w:trPr>
        <w:tc>
          <w:tcPr>
            <w:tcW w:w="848"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2.7</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Медицинские работники медицинских организаций, подведомственных министерству здравоохранения Алтайского края обеспечены усиленными квалифицированными сертификатами электронной подписи</w:t>
            </w:r>
          </w:p>
        </w:tc>
        <w:tc>
          <w:tcPr>
            <w:tcW w:w="1277" w:type="dxa"/>
            <w:shd w:val="clear" w:color="auto" w:fill="auto"/>
          </w:tcPr>
          <w:p w:rsidR="007D458F"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Ежегодно</w:t>
            </w:r>
            <w:r w:rsidR="00A50805" w:rsidRPr="004A7FB2">
              <w:rPr>
                <w:rFonts w:ascii="Times New Roman" w:hAnsi="Times New Roman" w:cs="Times New Roman"/>
                <w:sz w:val="24"/>
                <w:szCs w:val="24"/>
              </w:rPr>
              <w:t xml:space="preserve"> до 20.12</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C155CF" w:rsidP="004A7FB2">
            <w:pPr>
              <w:spacing w:line="240" w:lineRule="atLeast"/>
              <w:ind w:left="85" w:right="12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ежеквартальные отче</w:t>
            </w:r>
            <w:r w:rsidR="007D458F" w:rsidRPr="004A7FB2">
              <w:rPr>
                <w:rFonts w:ascii="Times New Roman" w:eastAsia="Times New Roman" w:hAnsi="Times New Roman" w:cs="Times New Roman"/>
                <w:sz w:val="24"/>
                <w:szCs w:val="24"/>
              </w:rPr>
              <w:t>ты</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2.8.1</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Проведение закупки программно-технических средств, обеспечивающих функционирование региональной защищенной сети передачи данных и подключений к ней структурных подразделений медицинских организаций, подведомственных министерству здравоохранения Алтайского края</w:t>
            </w: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02.03.2019</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30.11.2021</w:t>
            </w:r>
          </w:p>
        </w:tc>
        <w:tc>
          <w:tcPr>
            <w:tcW w:w="2422" w:type="dxa"/>
            <w:gridSpan w:val="2"/>
            <w:shd w:val="clear" w:color="auto" w:fill="auto"/>
          </w:tcPr>
          <w:p w:rsidR="007D458F" w:rsidRPr="004A7FB2" w:rsidRDefault="007D458F" w:rsidP="004A7FB2">
            <w:pPr>
              <w:spacing w:after="240"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C155CF" w:rsidP="004A7FB2">
            <w:pPr>
              <w:spacing w:line="240" w:lineRule="atLeast"/>
              <w:ind w:left="85" w:right="12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г</w:t>
            </w:r>
            <w:r w:rsidR="007D458F" w:rsidRPr="004A7FB2">
              <w:rPr>
                <w:rFonts w:ascii="Times New Roman" w:eastAsia="Times New Roman" w:hAnsi="Times New Roman" w:cs="Times New Roman"/>
                <w:sz w:val="24"/>
                <w:szCs w:val="24"/>
              </w:rPr>
              <w:t>ражданско-правовой договор</w:t>
            </w:r>
          </w:p>
        </w:tc>
        <w:tc>
          <w:tcPr>
            <w:tcW w:w="855" w:type="dxa"/>
            <w:shd w:val="clear" w:color="auto" w:fill="auto"/>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АРП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2.8</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after="240" w:line="240" w:lineRule="atLeast"/>
              <w:ind w:left="85" w:right="121"/>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Осуществлена закупка и ввод в эксплуатацию программно-технических средств, обеспечивающих функционирование региональной защищенной сети передачи данных и подключений к ней структурных подразделений медицинских организаций подведомственных министерству здравоохранения Алтайского края.</w:t>
            </w:r>
          </w:p>
        </w:tc>
        <w:tc>
          <w:tcPr>
            <w:tcW w:w="1277" w:type="dxa"/>
          </w:tcPr>
          <w:p w:rsidR="007D458F"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30.11.2021</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C155CF" w:rsidP="004A7FB2">
            <w:pPr>
              <w:spacing w:line="240" w:lineRule="atLeast"/>
              <w:ind w:left="85" w:right="12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у</w:t>
            </w:r>
            <w:r w:rsidR="007D458F" w:rsidRPr="004A7FB2">
              <w:rPr>
                <w:rFonts w:ascii="Times New Roman" w:eastAsia="Times New Roman" w:hAnsi="Times New Roman" w:cs="Times New Roman"/>
                <w:sz w:val="24"/>
                <w:szCs w:val="24"/>
              </w:rPr>
              <w:t>ниверсальные передаточные акты, акты ввода в эксплуатацию.</w:t>
            </w:r>
          </w:p>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w:t>
            </w:r>
          </w:p>
        </w:tc>
        <w:tc>
          <w:tcPr>
            <w:tcW w:w="5123" w:type="dxa"/>
          </w:tcPr>
          <w:p w:rsidR="007D458F" w:rsidRPr="004A7FB2" w:rsidRDefault="007D458F" w:rsidP="004A7FB2">
            <w:pPr>
              <w:spacing w:line="240" w:lineRule="atLeast"/>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В Алтайском крае реализована государственная информационная система в сфере здравоохранения, соответствующая требованиям Минздрава России, подключенная к ЕГИСЗ.</w:t>
            </w:r>
          </w:p>
          <w:p w:rsidR="007D458F" w:rsidRPr="004A7FB2" w:rsidRDefault="007D458F" w:rsidP="004A7FB2">
            <w:pPr>
              <w:spacing w:line="240" w:lineRule="atLeast"/>
              <w:ind w:left="85" w:right="121"/>
              <w:jc w:val="center"/>
              <w:rPr>
                <w:rFonts w:ascii="Times New Roman" w:eastAsia="Arial Unicode MS" w:hAnsi="Times New Roman" w:cs="Times New Roman"/>
                <w:bCs/>
                <w:sz w:val="24"/>
                <w:szCs w:val="24"/>
                <w:u w:color="000000"/>
              </w:rPr>
            </w:pP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01.01.2019</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01.01.2022</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Насонов С.В., временно исполняющий обязанности заместителя Министра здравоохранения Алтайского края</w:t>
            </w:r>
          </w:p>
        </w:tc>
        <w:tc>
          <w:tcPr>
            <w:tcW w:w="3273" w:type="dxa"/>
            <w:shd w:val="clear" w:color="auto" w:fill="auto"/>
          </w:tcPr>
          <w:p w:rsidR="007D458F" w:rsidRPr="004A7FB2" w:rsidRDefault="00C155CF" w:rsidP="004A7FB2">
            <w:pPr>
              <w:spacing w:line="240" w:lineRule="atLeast"/>
              <w:ind w:left="85" w:right="12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е</w:t>
            </w:r>
            <w:r w:rsidR="007D458F" w:rsidRPr="004A7FB2">
              <w:rPr>
                <w:rFonts w:ascii="Times New Roman" w:eastAsia="Times New Roman" w:hAnsi="Times New Roman" w:cs="Times New Roman"/>
                <w:sz w:val="24"/>
                <w:szCs w:val="24"/>
              </w:rPr>
              <w:t xml:space="preserve">жегодный отчет о </w:t>
            </w:r>
            <w:r w:rsidR="007D458F" w:rsidRPr="004A7FB2">
              <w:rPr>
                <w:rFonts w:ascii="Times New Roman" w:hAnsi="Times New Roman" w:cs="Times New Roman"/>
                <w:sz w:val="24"/>
                <w:szCs w:val="24"/>
              </w:rPr>
              <w:t>создании единого цифрового контура в здравоохранении Алтайского края на основе единой государственной информационной системы здравоохранения (ЕГИСЗ)</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КРП</w:t>
            </w:r>
          </w:p>
        </w:tc>
      </w:tr>
      <w:tr w:rsidR="00A50805" w:rsidRPr="004A7FB2" w:rsidTr="004A7FB2">
        <w:trPr>
          <w:trHeight w:val="435"/>
        </w:trPr>
        <w:tc>
          <w:tcPr>
            <w:tcW w:w="848" w:type="dxa"/>
            <w:shd w:val="clear" w:color="auto" w:fill="auto"/>
          </w:tcPr>
          <w:p w:rsidR="00A50805"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3.1.1</w:t>
            </w:r>
          </w:p>
        </w:tc>
        <w:tc>
          <w:tcPr>
            <w:tcW w:w="5123" w:type="dxa"/>
          </w:tcPr>
          <w:p w:rsidR="00A50805" w:rsidRPr="004A7FB2" w:rsidRDefault="00A50805"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Проведение работ по обследованию и оценке медицинских информационных систем, эксплуатирующихся в медицинских организациях, подведомственных министерству здравоохранения Алтайского края</w:t>
            </w:r>
          </w:p>
        </w:tc>
        <w:tc>
          <w:tcPr>
            <w:tcW w:w="1277" w:type="dxa"/>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01.01.2019</w:t>
            </w:r>
          </w:p>
        </w:tc>
        <w:tc>
          <w:tcPr>
            <w:tcW w:w="1280" w:type="dxa"/>
          </w:tcPr>
          <w:p w:rsidR="00A50805"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31.12.2024</w:t>
            </w:r>
          </w:p>
        </w:tc>
        <w:tc>
          <w:tcPr>
            <w:tcW w:w="2422" w:type="dxa"/>
            <w:gridSpan w:val="2"/>
            <w:shd w:val="clear" w:color="auto" w:fill="auto"/>
          </w:tcPr>
          <w:p w:rsidR="00A50805" w:rsidRPr="004A7FB2" w:rsidRDefault="00A50805"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A50805" w:rsidRPr="004A7FB2" w:rsidRDefault="00C155CF" w:rsidP="004A7FB2">
            <w:pPr>
              <w:spacing w:line="240" w:lineRule="atLeast"/>
              <w:ind w:left="85" w:right="121"/>
              <w:jc w:val="center"/>
              <w:rPr>
                <w:rFonts w:ascii="Times New Roman" w:hAnsi="Times New Roman" w:cs="Times New Roman"/>
                <w:sz w:val="24"/>
                <w:szCs w:val="24"/>
              </w:rPr>
            </w:pPr>
            <w:r>
              <w:rPr>
                <w:rFonts w:ascii="Times New Roman" w:hAnsi="Times New Roman" w:cs="Times New Roman"/>
                <w:sz w:val="24"/>
                <w:szCs w:val="24"/>
              </w:rPr>
              <w:t>о</w:t>
            </w:r>
            <w:r w:rsidR="00A50805" w:rsidRPr="004A7FB2">
              <w:rPr>
                <w:rFonts w:ascii="Times New Roman" w:hAnsi="Times New Roman" w:cs="Times New Roman"/>
                <w:sz w:val="24"/>
                <w:szCs w:val="24"/>
              </w:rPr>
              <w:t xml:space="preserve">тчеты по обследованию </w:t>
            </w:r>
            <w:r>
              <w:rPr>
                <w:rFonts w:ascii="Times New Roman" w:hAnsi="Times New Roman" w:cs="Times New Roman"/>
                <w:sz w:val="24"/>
                <w:szCs w:val="24"/>
              </w:rPr>
              <w:t>(ежегодно не позднее 1 августа)</w:t>
            </w:r>
          </w:p>
        </w:tc>
        <w:tc>
          <w:tcPr>
            <w:tcW w:w="855" w:type="dxa"/>
            <w:shd w:val="clear" w:color="auto" w:fill="auto"/>
          </w:tcPr>
          <w:p w:rsidR="00A50805" w:rsidRPr="004A7FB2" w:rsidRDefault="00A50805"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АРП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3.1.2</w:t>
            </w:r>
          </w:p>
        </w:tc>
        <w:tc>
          <w:tcPr>
            <w:tcW w:w="5123" w:type="dxa"/>
          </w:tcPr>
          <w:p w:rsidR="007D458F" w:rsidRPr="004A7FB2" w:rsidRDefault="007D458F" w:rsidP="004A7FB2">
            <w:pPr>
              <w:spacing w:line="240" w:lineRule="atLeast"/>
              <w:ind w:left="85" w:right="121"/>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Проведение работ по модернизации и развитию медицинских информационных систем, эксплуатирующихся в медицинских организациях, подведомственных министерству здравоохранения Алтайского края.</w:t>
            </w:r>
          </w:p>
        </w:tc>
        <w:tc>
          <w:tcPr>
            <w:tcW w:w="1277"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01.02.2019</w:t>
            </w:r>
          </w:p>
        </w:tc>
        <w:tc>
          <w:tcPr>
            <w:tcW w:w="1280"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30.11.2020</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C155CF" w:rsidP="004A7FB2">
            <w:pPr>
              <w:spacing w:line="240" w:lineRule="atLeast"/>
              <w:ind w:left="85" w:right="121"/>
              <w:jc w:val="center"/>
              <w:rPr>
                <w:rFonts w:ascii="Times New Roman" w:hAnsi="Times New Roman" w:cs="Times New Roman"/>
                <w:sz w:val="24"/>
                <w:szCs w:val="24"/>
              </w:rPr>
            </w:pPr>
            <w:r>
              <w:rPr>
                <w:rFonts w:ascii="Times New Roman" w:hAnsi="Times New Roman" w:cs="Times New Roman"/>
                <w:sz w:val="24"/>
                <w:szCs w:val="24"/>
              </w:rPr>
              <w:t>р</w:t>
            </w:r>
            <w:r w:rsidR="007D458F" w:rsidRPr="004A7FB2">
              <w:rPr>
                <w:rFonts w:ascii="Times New Roman" w:hAnsi="Times New Roman" w:cs="Times New Roman"/>
                <w:sz w:val="24"/>
                <w:szCs w:val="24"/>
              </w:rPr>
              <w:t>азвитие медицинских информационных систем, эксплуатирующихся в медицинских организациях, подведомственных министерству здравоохранения Алтайского края, оказывающих первичную медико-санитарную помощь, в том числе специализированную</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АРП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3.1</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r w:rsidRPr="004A7FB2">
              <w:rPr>
                <w:rFonts w:ascii="Times New Roman" w:hAnsi="Times New Roman" w:cs="Times New Roman"/>
                <w:sz w:val="24"/>
                <w:szCs w:val="24"/>
              </w:rPr>
              <w:br/>
            </w:r>
          </w:p>
          <w:p w:rsidR="007D458F" w:rsidRPr="004A7FB2" w:rsidRDefault="007D458F" w:rsidP="004A7FB2">
            <w:pPr>
              <w:spacing w:after="240" w:line="240" w:lineRule="atLeast"/>
              <w:ind w:left="85" w:right="121"/>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100% структурных подразделений государственных и муниципальных медицинских организаций (включая ФАП и ФП подключённые к сети Интернет) подведомственных Министерству здравоохранения Алтайского края, оказывающих первичную медико-санитарную помощь, в том числе специализированную используют медицинские информационные системы, соответствующие требованиям Минздрава России.</w:t>
            </w:r>
          </w:p>
        </w:tc>
        <w:tc>
          <w:tcPr>
            <w:tcW w:w="1277" w:type="dxa"/>
          </w:tcPr>
          <w:p w:rsidR="007D458F"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30.11.2020</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Вахлова Ж.И., начальник отдела организации медицинской помощи взрослому и детскому населению Министерства здравоохранения Алтайского края</w:t>
            </w:r>
          </w:p>
        </w:tc>
        <w:tc>
          <w:tcPr>
            <w:tcW w:w="3273" w:type="dxa"/>
            <w:shd w:val="clear" w:color="auto" w:fill="auto"/>
          </w:tcPr>
          <w:p w:rsidR="007D458F" w:rsidRPr="004A7FB2" w:rsidRDefault="00C155CF" w:rsidP="004A7FB2">
            <w:pPr>
              <w:spacing w:line="240" w:lineRule="atLeast"/>
              <w:ind w:left="85" w:right="121"/>
              <w:jc w:val="center"/>
              <w:rPr>
                <w:rFonts w:ascii="Times New Roman" w:hAnsi="Times New Roman" w:cs="Times New Roman"/>
                <w:sz w:val="24"/>
                <w:szCs w:val="24"/>
              </w:rPr>
            </w:pPr>
            <w:r>
              <w:rPr>
                <w:rFonts w:ascii="Times New Roman" w:hAnsi="Times New Roman" w:cs="Times New Roman"/>
                <w:sz w:val="24"/>
                <w:szCs w:val="24"/>
              </w:rPr>
              <w:t>акты выполненных работ;</w:t>
            </w: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Проведены испытания по информационному взаимодействию медицинских информационных систем медицинских организаций, подведомственных Министерству здравоохранения Алтайс</w:t>
            </w:r>
            <w:r w:rsidR="00C155CF">
              <w:rPr>
                <w:rFonts w:ascii="Times New Roman" w:hAnsi="Times New Roman" w:cs="Times New Roman"/>
                <w:sz w:val="24"/>
                <w:szCs w:val="24"/>
              </w:rPr>
              <w:t>кого края, с подсистемами ЕГИСЗ</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3.2.1</w:t>
            </w:r>
          </w:p>
        </w:tc>
        <w:tc>
          <w:tcPr>
            <w:tcW w:w="5123" w:type="dxa"/>
          </w:tcPr>
          <w:p w:rsidR="007D458F" w:rsidRPr="004A7FB2" w:rsidRDefault="007D458F" w:rsidP="004A7FB2">
            <w:pPr>
              <w:spacing w:line="240" w:lineRule="atLeast"/>
              <w:ind w:left="85" w:right="121"/>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Проведение работ по модернизации и развитию медицинских информационных систем, эксплуатирующихся в подведомственных Министерству здравоохранения Алтайского края, оказывающих медицинскую помощь в условиях стационара, в соответствии с требованиями Минздрава России.</w:t>
            </w: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01.02.2019</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30.11.2021</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p w:rsidR="007D458F" w:rsidRPr="004A7FB2" w:rsidRDefault="007D458F" w:rsidP="004A7FB2">
            <w:pPr>
              <w:spacing w:line="240" w:lineRule="atLeast"/>
              <w:ind w:left="85" w:right="121"/>
              <w:jc w:val="center"/>
              <w:rPr>
                <w:rFonts w:ascii="Times New Roman" w:hAnsi="Times New Roman" w:cs="Times New Roman"/>
                <w:sz w:val="24"/>
                <w:szCs w:val="24"/>
              </w:rPr>
            </w:pPr>
          </w:p>
        </w:tc>
        <w:tc>
          <w:tcPr>
            <w:tcW w:w="3273" w:type="dxa"/>
            <w:shd w:val="clear" w:color="auto" w:fill="auto"/>
          </w:tcPr>
          <w:p w:rsidR="007D458F" w:rsidRPr="004A7FB2" w:rsidRDefault="00C155CF" w:rsidP="004A7FB2">
            <w:pPr>
              <w:spacing w:line="240" w:lineRule="atLeast"/>
              <w:ind w:left="85" w:right="121"/>
              <w:jc w:val="center"/>
              <w:rPr>
                <w:rFonts w:ascii="Times New Roman" w:hAnsi="Times New Roman" w:cs="Times New Roman"/>
                <w:sz w:val="24"/>
                <w:szCs w:val="24"/>
              </w:rPr>
            </w:pPr>
            <w:r>
              <w:rPr>
                <w:rFonts w:ascii="Times New Roman" w:hAnsi="Times New Roman" w:cs="Times New Roman"/>
                <w:sz w:val="24"/>
                <w:szCs w:val="24"/>
              </w:rPr>
              <w:t>р</w:t>
            </w:r>
            <w:r w:rsidR="007D458F" w:rsidRPr="004A7FB2">
              <w:rPr>
                <w:rFonts w:ascii="Times New Roman" w:hAnsi="Times New Roman" w:cs="Times New Roman"/>
                <w:sz w:val="24"/>
                <w:szCs w:val="24"/>
              </w:rPr>
              <w:t>азвитие медицинских информационных систем, эксплуатирующихся в подведомственных Министерству здравоохранения Алтайского края, оказывающих медицинскую помощь в условиях стационара, для соответствия требованиям Минздрава России</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АРП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3.2</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r w:rsidRPr="004A7FB2">
              <w:rPr>
                <w:rFonts w:ascii="Times New Roman" w:hAnsi="Times New Roman" w:cs="Times New Roman"/>
                <w:sz w:val="24"/>
                <w:szCs w:val="24"/>
              </w:rPr>
              <w:br/>
            </w: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100% структурных подразделений медицинских организаций подведомственных Министерству здравоохранения Алтайского края, оказывающих медицинскую помощь в условиях стационара, используют медицинские информационные системы, соответствующие требованиям Минздрава России</w:t>
            </w:r>
          </w:p>
        </w:tc>
        <w:tc>
          <w:tcPr>
            <w:tcW w:w="1277" w:type="dxa"/>
          </w:tcPr>
          <w:p w:rsidR="007D458F"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30.11.2021</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Вахлова Ж.И., начальник отдела организации медицинской помощи взрослому и детскому населению Министерства здравоохранения Алтайского края</w:t>
            </w:r>
          </w:p>
        </w:tc>
        <w:tc>
          <w:tcPr>
            <w:tcW w:w="3273" w:type="dxa"/>
            <w:shd w:val="clear" w:color="auto" w:fill="auto"/>
          </w:tcPr>
          <w:p w:rsidR="007D458F" w:rsidRPr="004A7FB2" w:rsidRDefault="00C155CF" w:rsidP="004A7FB2">
            <w:pPr>
              <w:spacing w:line="240" w:lineRule="atLeast"/>
              <w:ind w:left="85" w:right="121"/>
              <w:jc w:val="center"/>
              <w:rPr>
                <w:rFonts w:ascii="Times New Roman" w:hAnsi="Times New Roman" w:cs="Times New Roman"/>
                <w:sz w:val="24"/>
                <w:szCs w:val="24"/>
              </w:rPr>
            </w:pPr>
            <w:r>
              <w:rPr>
                <w:rFonts w:ascii="Times New Roman" w:hAnsi="Times New Roman" w:cs="Times New Roman"/>
                <w:sz w:val="24"/>
                <w:szCs w:val="24"/>
              </w:rPr>
              <w:t>а</w:t>
            </w:r>
            <w:r w:rsidR="007D458F" w:rsidRPr="004A7FB2">
              <w:rPr>
                <w:rFonts w:ascii="Times New Roman" w:hAnsi="Times New Roman" w:cs="Times New Roman"/>
                <w:sz w:val="24"/>
                <w:szCs w:val="24"/>
              </w:rPr>
              <w:t>кты выполненных работ.</w:t>
            </w: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Проведены испытания по информационному взаимодействию медицинских информационных систем медицинских организаций, подведомственных Министерству здравоохранения Алтайс</w:t>
            </w:r>
            <w:r w:rsidR="00C155CF">
              <w:rPr>
                <w:rFonts w:ascii="Times New Roman" w:hAnsi="Times New Roman" w:cs="Times New Roman"/>
                <w:sz w:val="24"/>
                <w:szCs w:val="24"/>
              </w:rPr>
              <w:t>кого края, с подсистемами ЕГИСЗ</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3.3</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r w:rsidRPr="004A7FB2">
              <w:rPr>
                <w:rFonts w:ascii="Times New Roman" w:hAnsi="Times New Roman" w:cs="Times New Roman"/>
                <w:sz w:val="24"/>
                <w:szCs w:val="24"/>
              </w:rPr>
              <w:br/>
            </w:r>
          </w:p>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Структурные подразделения медицинских организаций, подведомственных Министерству здравоохранения Алтайского края, ведут электронные медицинские карты граждан, застрахованных в системе ОМС, и на основании сведений электронных медицинских карт автоматически формируют реестры счетов об оказанной медицинский помощи</w:t>
            </w:r>
          </w:p>
        </w:tc>
        <w:tc>
          <w:tcPr>
            <w:tcW w:w="1277" w:type="dxa"/>
          </w:tcPr>
          <w:p w:rsidR="007D458F"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30.11.2021</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p w:rsidR="007D458F" w:rsidRPr="004A7FB2" w:rsidRDefault="007D458F" w:rsidP="004A7FB2">
            <w:pPr>
              <w:spacing w:line="240" w:lineRule="atLeast"/>
              <w:ind w:left="85" w:right="121"/>
              <w:jc w:val="center"/>
              <w:rPr>
                <w:rFonts w:ascii="Times New Roman" w:hAnsi="Times New Roman" w:cs="Times New Roman"/>
                <w:sz w:val="24"/>
                <w:szCs w:val="24"/>
              </w:rPr>
            </w:pPr>
          </w:p>
        </w:tc>
        <w:tc>
          <w:tcPr>
            <w:tcW w:w="3273" w:type="dxa"/>
            <w:shd w:val="clear" w:color="auto" w:fill="auto"/>
          </w:tcPr>
          <w:p w:rsidR="007D458F" w:rsidRPr="004A7FB2" w:rsidRDefault="00C155CF" w:rsidP="004A7FB2">
            <w:pPr>
              <w:spacing w:line="240" w:lineRule="atLeast"/>
              <w:ind w:left="85" w:right="121"/>
              <w:jc w:val="center"/>
              <w:rPr>
                <w:rFonts w:ascii="Times New Roman" w:hAnsi="Times New Roman" w:cs="Times New Roman"/>
                <w:sz w:val="24"/>
                <w:szCs w:val="24"/>
              </w:rPr>
            </w:pPr>
            <w:r>
              <w:rPr>
                <w:rFonts w:ascii="Times New Roman" w:hAnsi="Times New Roman" w:cs="Times New Roman"/>
                <w:sz w:val="24"/>
                <w:szCs w:val="24"/>
              </w:rPr>
              <w:t>а</w:t>
            </w:r>
            <w:r w:rsidR="007D458F" w:rsidRPr="004A7FB2">
              <w:rPr>
                <w:rFonts w:ascii="Times New Roman" w:hAnsi="Times New Roman" w:cs="Times New Roman"/>
                <w:sz w:val="24"/>
                <w:szCs w:val="24"/>
              </w:rPr>
              <w:t>кты выполненных работ.</w:t>
            </w: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Проведены испытания по информационному взаимодействию медицинских информационных систем медицинских организаций, подведомственных Министерству здравоохранения Алтайского края с информационными системами территориального фонда обязательного медицинского страхования Алтайского края</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3.4</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r w:rsidRPr="004A7FB2">
              <w:rPr>
                <w:rFonts w:ascii="Times New Roman" w:hAnsi="Times New Roman" w:cs="Times New Roman"/>
                <w:sz w:val="24"/>
                <w:szCs w:val="24"/>
              </w:rPr>
              <w:br/>
            </w:r>
          </w:p>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В подсистему «Интегрированная электронная медицинская карта» ЕГИСЗ передаются структурированные электронные медицинские документы медицинских организаций, подведомственных Министерству здравоохранения Алтайского края</w:t>
            </w:r>
          </w:p>
        </w:tc>
        <w:tc>
          <w:tcPr>
            <w:tcW w:w="1277" w:type="dxa"/>
          </w:tcPr>
          <w:p w:rsidR="007D458F"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30.11.2021</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C155CF" w:rsidP="004A7FB2">
            <w:pPr>
              <w:spacing w:line="240" w:lineRule="atLeast"/>
              <w:ind w:left="85" w:right="121"/>
              <w:jc w:val="center"/>
              <w:rPr>
                <w:rFonts w:ascii="Times New Roman" w:hAnsi="Times New Roman" w:cs="Times New Roman"/>
                <w:sz w:val="24"/>
                <w:szCs w:val="24"/>
              </w:rPr>
            </w:pPr>
            <w:r>
              <w:rPr>
                <w:rFonts w:ascii="Times New Roman" w:hAnsi="Times New Roman" w:cs="Times New Roman"/>
                <w:sz w:val="24"/>
                <w:szCs w:val="24"/>
              </w:rPr>
              <w:t>а</w:t>
            </w:r>
            <w:r w:rsidR="007D458F" w:rsidRPr="004A7FB2">
              <w:rPr>
                <w:rFonts w:ascii="Times New Roman" w:hAnsi="Times New Roman" w:cs="Times New Roman"/>
                <w:sz w:val="24"/>
                <w:szCs w:val="24"/>
              </w:rPr>
              <w:t>кты испытаний информационного взаимодействия</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3.5</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В подсистему «Реестр электронных медицинских документов» ЕГИСЗ передаются сведения о созданных электронных медицинских документах из медицинских организаций, подведомственных Министерству здравоохранения Алтайского края</w:t>
            </w:r>
          </w:p>
        </w:tc>
        <w:tc>
          <w:tcPr>
            <w:tcW w:w="1277" w:type="dxa"/>
          </w:tcPr>
          <w:p w:rsidR="007D458F"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30.11.2021</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C155CF" w:rsidP="004A7FB2">
            <w:pPr>
              <w:spacing w:line="240" w:lineRule="atLeast"/>
              <w:ind w:left="85" w:right="121"/>
              <w:jc w:val="center"/>
              <w:rPr>
                <w:rFonts w:ascii="Times New Roman" w:hAnsi="Times New Roman" w:cs="Times New Roman"/>
                <w:sz w:val="24"/>
                <w:szCs w:val="24"/>
              </w:rPr>
            </w:pPr>
            <w:r>
              <w:rPr>
                <w:rFonts w:ascii="Times New Roman" w:hAnsi="Times New Roman" w:cs="Times New Roman"/>
                <w:sz w:val="24"/>
                <w:szCs w:val="24"/>
              </w:rPr>
              <w:t>а</w:t>
            </w:r>
            <w:r w:rsidR="007D458F" w:rsidRPr="004A7FB2">
              <w:rPr>
                <w:rFonts w:ascii="Times New Roman" w:hAnsi="Times New Roman" w:cs="Times New Roman"/>
                <w:sz w:val="24"/>
                <w:szCs w:val="24"/>
              </w:rPr>
              <w:t>кты испытаний информационного взаимодействия</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3.6</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after="240" w:line="240" w:lineRule="atLeast"/>
              <w:ind w:left="85" w:right="121"/>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Актуализированы акты, определяющие порядок межведомственного электронного взаимодействия медицинских организаций Алтайского края, в том числе с учреждениями медико-социальной экспертизы</w:t>
            </w:r>
          </w:p>
        </w:tc>
        <w:tc>
          <w:tcPr>
            <w:tcW w:w="1277" w:type="dxa"/>
            <w:shd w:val="clear" w:color="auto" w:fill="auto"/>
          </w:tcPr>
          <w:p w:rsidR="007D458F" w:rsidRPr="004A7FB2" w:rsidRDefault="00A50805"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01.05.2019</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Насонов С.В., временно исполняющий обязанности заместителя Министра здравоохранения Алтайского края</w:t>
            </w:r>
          </w:p>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Петрова Т.В., Управляющий Алтайским региональным отделением Фонда социального страхования Российской Федерации</w:t>
            </w: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 xml:space="preserve">Гончаренко А.Г., Руководитель </w:t>
            </w:r>
            <w:r w:rsidRPr="004A7FB2">
              <w:rPr>
                <w:rFonts w:ascii="Times New Roman" w:hAnsi="Times New Roman" w:cs="Times New Roman"/>
                <w:sz w:val="24"/>
                <w:szCs w:val="24"/>
                <w:shd w:val="clear" w:color="auto" w:fill="FFFFFF"/>
              </w:rPr>
              <w:t>- главный эксперт по медико-социальной экспертизе ФКУ «ГБ МСЭ по Алтайскому краю»</w:t>
            </w:r>
          </w:p>
        </w:tc>
        <w:tc>
          <w:tcPr>
            <w:tcW w:w="3273" w:type="dxa"/>
            <w:shd w:val="clear" w:color="auto" w:fill="auto"/>
          </w:tcPr>
          <w:p w:rsidR="007D458F" w:rsidRPr="004A7FB2" w:rsidRDefault="00C155CF" w:rsidP="004A7FB2">
            <w:pPr>
              <w:spacing w:line="240" w:lineRule="atLeast"/>
              <w:ind w:left="85" w:right="121"/>
              <w:jc w:val="center"/>
              <w:rPr>
                <w:rFonts w:ascii="Times New Roman" w:hAnsi="Times New Roman" w:cs="Times New Roman"/>
                <w:sz w:val="24"/>
                <w:szCs w:val="24"/>
              </w:rPr>
            </w:pPr>
            <w:r>
              <w:rPr>
                <w:rFonts w:ascii="Times New Roman" w:hAnsi="Times New Roman" w:cs="Times New Roman"/>
                <w:sz w:val="24"/>
                <w:szCs w:val="24"/>
              </w:rPr>
              <w:t>у</w:t>
            </w:r>
            <w:r w:rsidR="007D458F" w:rsidRPr="004A7FB2">
              <w:rPr>
                <w:rFonts w:ascii="Times New Roman" w:hAnsi="Times New Roman" w:cs="Times New Roman"/>
                <w:sz w:val="24"/>
                <w:szCs w:val="24"/>
              </w:rPr>
              <w:t>твержденные на уровне Алтайского края требования к межведомственному электронному взаимодействию</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КРП</w:t>
            </w:r>
          </w:p>
        </w:tc>
      </w:tr>
      <w:tr w:rsidR="001E5931" w:rsidRPr="004A7FB2" w:rsidTr="004A7FB2">
        <w:trPr>
          <w:trHeight w:val="435"/>
        </w:trPr>
        <w:tc>
          <w:tcPr>
            <w:tcW w:w="848" w:type="dxa"/>
            <w:shd w:val="clear" w:color="auto" w:fill="auto"/>
          </w:tcPr>
          <w:p w:rsidR="001E5931"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3.7.1</w:t>
            </w:r>
          </w:p>
        </w:tc>
        <w:tc>
          <w:tcPr>
            <w:tcW w:w="5123" w:type="dxa"/>
          </w:tcPr>
          <w:p w:rsidR="001E5931" w:rsidRPr="004A7FB2" w:rsidRDefault="001E5931"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Проведение работ по оценке соответствия Государственной информационной системы Алтайского края в сфере здравоохранения требованиям Минздрава России.</w:t>
            </w:r>
          </w:p>
        </w:tc>
        <w:tc>
          <w:tcPr>
            <w:tcW w:w="1277" w:type="dxa"/>
          </w:tcPr>
          <w:p w:rsidR="001E5931" w:rsidRPr="004A7FB2" w:rsidRDefault="001E5931" w:rsidP="004A7FB2">
            <w:pPr>
              <w:jc w:val="center"/>
              <w:rPr>
                <w:rFonts w:ascii="Times New Roman" w:hAnsi="Times New Roman" w:cs="Times New Roman"/>
                <w:sz w:val="24"/>
                <w:szCs w:val="24"/>
              </w:rPr>
            </w:pPr>
            <w:r w:rsidRPr="004A7FB2">
              <w:rPr>
                <w:rFonts w:ascii="Times New Roman" w:hAnsi="Times New Roman" w:cs="Times New Roman"/>
                <w:sz w:val="24"/>
                <w:szCs w:val="24"/>
              </w:rPr>
              <w:t>01.01.2019</w:t>
            </w:r>
          </w:p>
        </w:tc>
        <w:tc>
          <w:tcPr>
            <w:tcW w:w="1280" w:type="dxa"/>
          </w:tcPr>
          <w:p w:rsidR="001E5931" w:rsidRPr="004A7FB2" w:rsidRDefault="001E5931" w:rsidP="004A7FB2">
            <w:pPr>
              <w:jc w:val="center"/>
              <w:rPr>
                <w:rFonts w:ascii="Times New Roman" w:hAnsi="Times New Roman" w:cs="Times New Roman"/>
                <w:sz w:val="24"/>
                <w:szCs w:val="24"/>
              </w:rPr>
            </w:pPr>
            <w:r w:rsidRPr="004A7FB2">
              <w:rPr>
                <w:rFonts w:ascii="Times New Roman" w:hAnsi="Times New Roman" w:cs="Times New Roman"/>
                <w:sz w:val="24"/>
                <w:szCs w:val="24"/>
              </w:rPr>
              <w:t>31.12.2024</w:t>
            </w:r>
          </w:p>
        </w:tc>
        <w:tc>
          <w:tcPr>
            <w:tcW w:w="2422" w:type="dxa"/>
            <w:gridSpan w:val="2"/>
            <w:shd w:val="clear" w:color="auto" w:fill="auto"/>
          </w:tcPr>
          <w:p w:rsidR="001E5931" w:rsidRPr="004A7FB2" w:rsidRDefault="001E5931"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1E5931" w:rsidRPr="004A7FB2" w:rsidRDefault="00C155CF" w:rsidP="004A7FB2">
            <w:pPr>
              <w:spacing w:line="240" w:lineRule="atLeast"/>
              <w:ind w:left="85" w:right="121"/>
              <w:jc w:val="center"/>
              <w:rPr>
                <w:rFonts w:ascii="Times New Roman" w:eastAsia="Arial Unicode MS" w:hAnsi="Times New Roman" w:cs="Times New Roman"/>
                <w:bCs/>
                <w:sz w:val="24"/>
                <w:szCs w:val="24"/>
                <w:u w:color="000000"/>
              </w:rPr>
            </w:pPr>
            <w:r>
              <w:rPr>
                <w:rFonts w:ascii="Times New Roman" w:hAnsi="Times New Roman" w:cs="Times New Roman"/>
                <w:sz w:val="24"/>
                <w:szCs w:val="24"/>
              </w:rPr>
              <w:t>о</w:t>
            </w:r>
            <w:r w:rsidR="001E5931" w:rsidRPr="004A7FB2">
              <w:rPr>
                <w:rFonts w:ascii="Times New Roman" w:hAnsi="Times New Roman" w:cs="Times New Roman"/>
                <w:sz w:val="24"/>
                <w:szCs w:val="24"/>
              </w:rPr>
              <w:t xml:space="preserve">тчеты по обследованию </w:t>
            </w:r>
            <w:r>
              <w:rPr>
                <w:rFonts w:ascii="Times New Roman" w:hAnsi="Times New Roman" w:cs="Times New Roman"/>
                <w:sz w:val="24"/>
                <w:szCs w:val="24"/>
              </w:rPr>
              <w:t>(ежегодно не позднее 1 августа)</w:t>
            </w:r>
          </w:p>
        </w:tc>
        <w:tc>
          <w:tcPr>
            <w:tcW w:w="855" w:type="dxa"/>
            <w:shd w:val="clear" w:color="auto" w:fill="auto"/>
          </w:tcPr>
          <w:p w:rsidR="001E5931" w:rsidRPr="004A7FB2" w:rsidRDefault="001E5931"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АРП</w:t>
            </w:r>
          </w:p>
        </w:tc>
      </w:tr>
      <w:tr w:rsidR="006D6C79" w:rsidRPr="004A7FB2" w:rsidTr="004A7FB2">
        <w:trPr>
          <w:trHeight w:val="435"/>
        </w:trPr>
        <w:tc>
          <w:tcPr>
            <w:tcW w:w="848"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lang w:val="en-US"/>
              </w:rPr>
              <w:t>3.</w:t>
            </w:r>
            <w:r w:rsidRPr="004A7FB2">
              <w:rPr>
                <w:rFonts w:ascii="Times New Roman" w:hAnsi="Times New Roman" w:cs="Times New Roman"/>
                <w:sz w:val="24"/>
                <w:szCs w:val="24"/>
              </w:rPr>
              <w:t>7</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Утвержден план доработок государственной информационной системы Алтайского края по направлениям:</w:t>
            </w:r>
          </w:p>
          <w:p w:rsidR="007D458F" w:rsidRPr="004A7FB2" w:rsidRDefault="007D458F" w:rsidP="004A7FB2">
            <w:pPr>
              <w:spacing w:line="240" w:lineRule="atLeast"/>
              <w:ind w:left="85" w:right="121"/>
              <w:jc w:val="center"/>
              <w:rPr>
                <w:rFonts w:ascii="Times New Roman" w:hAnsi="Times New Roman" w:cs="Times New Roman"/>
                <w:sz w:val="24"/>
                <w:szCs w:val="24"/>
              </w:rPr>
            </w:pPr>
          </w:p>
        </w:tc>
        <w:tc>
          <w:tcPr>
            <w:tcW w:w="1277" w:type="dxa"/>
          </w:tcPr>
          <w:p w:rsidR="007D458F" w:rsidRPr="004A7FB2" w:rsidRDefault="001E5931"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15.02.2019</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Насонов С.В., временно исполняющий обязанности заместителя Министра здравоохранения Алтайского края</w:t>
            </w:r>
          </w:p>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C155CF" w:rsidP="004A7FB2">
            <w:pPr>
              <w:spacing w:after="240" w:line="240" w:lineRule="atLeast"/>
              <w:ind w:left="85" w:right="12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w:t>
            </w:r>
            <w:r w:rsidR="007D458F" w:rsidRPr="004A7FB2">
              <w:rPr>
                <w:rFonts w:ascii="Times New Roman" w:eastAsia="Times New Roman" w:hAnsi="Times New Roman" w:cs="Times New Roman"/>
                <w:sz w:val="24"/>
                <w:szCs w:val="24"/>
              </w:rPr>
              <w:t xml:space="preserve">ланы дооснащения </w:t>
            </w:r>
            <w:r w:rsidR="007D458F" w:rsidRPr="004A7FB2">
              <w:rPr>
                <w:rFonts w:ascii="Times New Roman" w:hAnsi="Times New Roman" w:cs="Times New Roman"/>
                <w:sz w:val="24"/>
                <w:szCs w:val="24"/>
              </w:rPr>
              <w:t xml:space="preserve">подведомственных министерству здравоохранения Алтайского края медицинских организаций </w:t>
            </w:r>
            <w:r w:rsidR="007D458F" w:rsidRPr="004A7FB2">
              <w:rPr>
                <w:rFonts w:ascii="Times New Roman" w:eastAsia="Times New Roman" w:hAnsi="Times New Roman" w:cs="Times New Roman"/>
                <w:sz w:val="24"/>
                <w:szCs w:val="24"/>
              </w:rPr>
              <w:t>информационно-телекоммуникационным оборудованием к 2020 году, их обособленных структурных подразделений (в том числе ФАП и ФП подключённ</w:t>
            </w:r>
            <w:r>
              <w:rPr>
                <w:rFonts w:ascii="Times New Roman" w:eastAsia="Times New Roman" w:hAnsi="Times New Roman" w:cs="Times New Roman"/>
                <w:sz w:val="24"/>
                <w:szCs w:val="24"/>
              </w:rPr>
              <w:t>ых к сети Интернет) к 2022 году</w:t>
            </w:r>
          </w:p>
        </w:tc>
        <w:tc>
          <w:tcPr>
            <w:tcW w:w="855" w:type="dxa"/>
            <w:shd w:val="clear" w:color="auto" w:fill="auto"/>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РРП</w:t>
            </w:r>
          </w:p>
        </w:tc>
      </w:tr>
      <w:tr w:rsidR="006D6C79" w:rsidRPr="004A7FB2" w:rsidTr="004A7FB2">
        <w:trPr>
          <w:trHeight w:val="435"/>
        </w:trPr>
        <w:tc>
          <w:tcPr>
            <w:tcW w:w="848"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w:t>
            </w:r>
            <w:r w:rsidRPr="004A7FB2">
              <w:rPr>
                <w:rFonts w:ascii="Times New Roman" w:hAnsi="Times New Roman" w:cs="Times New Roman"/>
                <w:sz w:val="24"/>
                <w:szCs w:val="24"/>
                <w:lang w:val="en-US"/>
              </w:rPr>
              <w:t>.</w:t>
            </w:r>
            <w:r w:rsidRPr="004A7FB2">
              <w:rPr>
                <w:rFonts w:ascii="Times New Roman" w:hAnsi="Times New Roman" w:cs="Times New Roman"/>
                <w:sz w:val="24"/>
                <w:szCs w:val="24"/>
              </w:rPr>
              <w:t>8</w:t>
            </w:r>
            <w:r w:rsidRPr="004A7FB2">
              <w:rPr>
                <w:rFonts w:ascii="Times New Roman" w:hAnsi="Times New Roman" w:cs="Times New Roman"/>
                <w:sz w:val="24"/>
                <w:szCs w:val="24"/>
                <w:lang w:val="en-US"/>
              </w:rPr>
              <w:t>.</w:t>
            </w:r>
            <w:r w:rsidR="004A7FB2">
              <w:rPr>
                <w:rFonts w:ascii="Times New Roman" w:hAnsi="Times New Roman" w:cs="Times New Roman"/>
                <w:sz w:val="24"/>
                <w:szCs w:val="24"/>
              </w:rPr>
              <w:t>1</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Проведение работ по модернизации и развитию государственной информационной системы Алтайского края в сфере здравоохранения и информационных систем медицинских организаций, подведомственных Министерству здравоохранения Алтайского края, в части внедрения региональной централизованной системы «Управление скорой и неотложной медицинской помощью (в части управления санитарной авиации)», взаимодействующей с «Системой 112»</w:t>
            </w: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16.02.2019</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30.11.2020</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C155CF" w:rsidP="004A7FB2">
            <w:pPr>
              <w:spacing w:line="240" w:lineRule="atLeast"/>
              <w:ind w:left="85" w:right="121"/>
              <w:jc w:val="center"/>
              <w:rPr>
                <w:rFonts w:ascii="Times New Roman" w:hAnsi="Times New Roman" w:cs="Times New Roman"/>
                <w:sz w:val="24"/>
                <w:szCs w:val="24"/>
              </w:rPr>
            </w:pPr>
            <w:r>
              <w:rPr>
                <w:rFonts w:ascii="Times New Roman" w:hAnsi="Times New Roman" w:cs="Times New Roman"/>
                <w:sz w:val="24"/>
                <w:szCs w:val="24"/>
              </w:rPr>
              <w:t>а</w:t>
            </w:r>
            <w:r w:rsidR="007D458F" w:rsidRPr="004A7FB2">
              <w:rPr>
                <w:rFonts w:ascii="Times New Roman" w:hAnsi="Times New Roman" w:cs="Times New Roman"/>
                <w:sz w:val="24"/>
                <w:szCs w:val="24"/>
              </w:rPr>
              <w:t>кты выполненных работ</w:t>
            </w: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Протоколы интеграционных испытаний</w:t>
            </w:r>
            <w:r w:rsidR="00C155CF">
              <w:rPr>
                <w:rFonts w:ascii="Times New Roman" w:hAnsi="Times New Roman" w:cs="Times New Roman"/>
                <w:sz w:val="24"/>
                <w:szCs w:val="24"/>
              </w:rPr>
              <w:t>;</w:t>
            </w:r>
          </w:p>
          <w:p w:rsidR="007D458F" w:rsidRPr="004A7FB2" w:rsidRDefault="00C155CF" w:rsidP="00C155CF">
            <w:pPr>
              <w:spacing w:line="240" w:lineRule="atLeast"/>
              <w:ind w:right="121"/>
              <w:jc w:val="center"/>
              <w:rPr>
                <w:rFonts w:ascii="Times New Roman" w:hAnsi="Times New Roman" w:cs="Times New Roman"/>
                <w:sz w:val="24"/>
                <w:szCs w:val="24"/>
              </w:rPr>
            </w:pPr>
            <w:r>
              <w:rPr>
                <w:rFonts w:ascii="Times New Roman" w:hAnsi="Times New Roman" w:cs="Times New Roman"/>
                <w:sz w:val="24"/>
                <w:szCs w:val="24"/>
              </w:rPr>
              <w:t xml:space="preserve">в </w:t>
            </w:r>
            <w:r w:rsidR="007D458F" w:rsidRPr="004A7FB2">
              <w:rPr>
                <w:rFonts w:ascii="Times New Roman" w:hAnsi="Times New Roman" w:cs="Times New Roman"/>
                <w:sz w:val="24"/>
                <w:szCs w:val="24"/>
              </w:rPr>
              <w:t>Алтайском крае функционируют централизованные системы «Управление скорой и неотложной медицинской помощью (в том числе санитарной авиации)», вза</w:t>
            </w:r>
            <w:r>
              <w:rPr>
                <w:rFonts w:ascii="Times New Roman" w:hAnsi="Times New Roman" w:cs="Times New Roman"/>
                <w:sz w:val="24"/>
                <w:szCs w:val="24"/>
              </w:rPr>
              <w:t>имодействующие с «Системой 112»</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C155CF" w:rsidP="004A7FB2">
            <w:pPr>
              <w:spacing w:line="240" w:lineRule="atLeast"/>
              <w:ind w:left="85" w:right="121"/>
              <w:jc w:val="center"/>
              <w:rPr>
                <w:rFonts w:ascii="Times New Roman" w:hAnsi="Times New Roman" w:cs="Times New Roman"/>
                <w:sz w:val="24"/>
                <w:szCs w:val="24"/>
              </w:rPr>
            </w:pPr>
            <w:r>
              <w:rPr>
                <w:rFonts w:ascii="Times New Roman" w:hAnsi="Times New Roman" w:cs="Times New Roman"/>
                <w:sz w:val="24"/>
                <w:szCs w:val="24"/>
              </w:rPr>
              <w:t>о</w:t>
            </w:r>
            <w:r w:rsidR="007D458F" w:rsidRPr="004A7FB2">
              <w:rPr>
                <w:rFonts w:ascii="Times New Roman" w:hAnsi="Times New Roman" w:cs="Times New Roman"/>
                <w:sz w:val="24"/>
                <w:szCs w:val="24"/>
              </w:rPr>
              <w:t xml:space="preserve">беспечено создание единого диспетчерского центра приема и обработки вызовов, осуществляется контроль времени доезда санитарного автотранспорта с использованием системы ГЛОНАСС, маршрутизация пациентов в государственные и муниципальные медицинские организации, участвующие в оказания скорой </w:t>
            </w:r>
            <w:r>
              <w:rPr>
                <w:rFonts w:ascii="Times New Roman" w:hAnsi="Times New Roman" w:cs="Times New Roman"/>
                <w:sz w:val="24"/>
                <w:szCs w:val="24"/>
              </w:rPr>
              <w:t>и неотложной медицинской помощи</w:t>
            </w:r>
          </w:p>
        </w:tc>
        <w:tc>
          <w:tcPr>
            <w:tcW w:w="855" w:type="dxa"/>
            <w:shd w:val="clear" w:color="auto" w:fill="auto"/>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АРП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3.8</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В Алтайском крае функционирует централизованная система «Управление скорой и неотложной медицинской помощью (в том числе санитарной авиации)», взаимодействующая с «Системой 112», к которой подключены 100%  станций, отделений (подстанций) медицинских организаций, подведомственных Министерству здравоохранения Алтайского края, обеспечивающих оказание скорой и неотложной медицинской помощи.</w:t>
            </w:r>
          </w:p>
        </w:tc>
        <w:tc>
          <w:tcPr>
            <w:tcW w:w="1277" w:type="dxa"/>
          </w:tcPr>
          <w:p w:rsidR="007D458F" w:rsidRPr="004A7FB2" w:rsidRDefault="001E5931"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30.11.2020</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Насонов С.В., временно исполняющий обязанности заместителя Министра здравоохранения Алтайского края</w:t>
            </w:r>
          </w:p>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Белоцкая Н.И., временно исполняющий обязанности заместителя Министра здравоохранения Алтайского края</w:t>
            </w:r>
          </w:p>
        </w:tc>
        <w:tc>
          <w:tcPr>
            <w:tcW w:w="3273" w:type="dxa"/>
            <w:shd w:val="clear" w:color="auto" w:fill="auto"/>
          </w:tcPr>
          <w:p w:rsidR="007D458F" w:rsidRPr="004A7FB2" w:rsidRDefault="00C155CF" w:rsidP="004A7FB2">
            <w:pPr>
              <w:spacing w:line="240" w:lineRule="atLeast"/>
              <w:ind w:left="85" w:right="121"/>
              <w:jc w:val="center"/>
              <w:rPr>
                <w:rFonts w:ascii="Times New Roman" w:hAnsi="Times New Roman" w:cs="Times New Roman"/>
                <w:sz w:val="24"/>
                <w:szCs w:val="24"/>
                <w:lang w:val="en-US"/>
              </w:rPr>
            </w:pPr>
            <w:r>
              <w:rPr>
                <w:rFonts w:ascii="Times New Roman" w:hAnsi="Times New Roman" w:cs="Times New Roman"/>
                <w:sz w:val="24"/>
                <w:szCs w:val="24"/>
              </w:rPr>
              <w:t>о</w:t>
            </w:r>
            <w:r w:rsidR="007D458F" w:rsidRPr="004A7FB2">
              <w:rPr>
                <w:rFonts w:ascii="Times New Roman" w:hAnsi="Times New Roman" w:cs="Times New Roman"/>
                <w:sz w:val="24"/>
                <w:szCs w:val="24"/>
              </w:rPr>
              <w:t>тчет о функционировании централизованной системы «Управление скорой и неотложной медицинской помощью (в том числе санитарной авиации)», взаимодействующие с «Системой 112»</w:t>
            </w:r>
          </w:p>
        </w:tc>
        <w:tc>
          <w:tcPr>
            <w:tcW w:w="855" w:type="dxa"/>
            <w:shd w:val="clear" w:color="auto" w:fill="auto"/>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3.9.1</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Проведение работ по модернизации и развитию государственной информационной системы Алтайского края в сфере здравоохранения, в части внедрения региональной централизованной системы «Управление льготным лекарственным обеспечением»</w:t>
            </w: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16.02.2019</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30.11.2020</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C155CF" w:rsidP="004A7FB2">
            <w:pPr>
              <w:spacing w:line="240" w:lineRule="atLeast"/>
              <w:ind w:left="85" w:right="121"/>
              <w:jc w:val="center"/>
              <w:rPr>
                <w:rFonts w:ascii="Times New Roman" w:hAnsi="Times New Roman" w:cs="Times New Roman"/>
                <w:sz w:val="24"/>
                <w:szCs w:val="24"/>
              </w:rPr>
            </w:pPr>
            <w:r>
              <w:rPr>
                <w:rFonts w:ascii="Times New Roman" w:hAnsi="Times New Roman" w:cs="Times New Roman"/>
                <w:sz w:val="24"/>
                <w:szCs w:val="24"/>
              </w:rPr>
              <w:t>а</w:t>
            </w:r>
            <w:r w:rsidR="007D458F" w:rsidRPr="004A7FB2">
              <w:rPr>
                <w:rFonts w:ascii="Times New Roman" w:hAnsi="Times New Roman" w:cs="Times New Roman"/>
                <w:sz w:val="24"/>
                <w:szCs w:val="24"/>
              </w:rPr>
              <w:t>кты выполненных работ</w:t>
            </w: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Протоколы интеграционных испытаний</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В Алтайском крае функционирует централизованная система «Управление льготным лекарственным обеспечением».</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Обеспечивается планирование и контроль закупки лекарственных препаратов для льготной категории граждан, информационный обмен с аптечными организациями, в том числе электронными рецептами для своевременного обеспечения населения льгот</w:t>
            </w:r>
            <w:r w:rsidR="00C155CF">
              <w:rPr>
                <w:rFonts w:ascii="Times New Roman" w:hAnsi="Times New Roman" w:cs="Times New Roman"/>
                <w:sz w:val="24"/>
                <w:szCs w:val="24"/>
              </w:rPr>
              <w:t>ными лекарственными препаратами</w:t>
            </w:r>
          </w:p>
        </w:tc>
        <w:tc>
          <w:tcPr>
            <w:tcW w:w="855" w:type="dxa"/>
            <w:shd w:val="clear" w:color="auto" w:fill="auto"/>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АРП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3.9</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В Алтайском крае функционирует централизованная система «Управление льготным лекарственным обеспечением», к которой подключены 100% структурных подразделений медицинских организаций, подведомственных Министерству здравоохранения Российской Федерации и аптечных организаций Алтайского края, участвующих в программе льготного лекарственного обеспечения.</w:t>
            </w:r>
          </w:p>
        </w:tc>
        <w:tc>
          <w:tcPr>
            <w:tcW w:w="1277" w:type="dxa"/>
          </w:tcPr>
          <w:p w:rsidR="007D458F" w:rsidRPr="004A7FB2" w:rsidRDefault="001E5931"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30.11.2020</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Кравец Л.Б., временно исполняющий обязанности заместителя Министра здравоохранения Алтайского края</w:t>
            </w: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Отчет о функционировании централизованных систем «Управления льготным лекарственным</w:t>
            </w:r>
            <w:r w:rsidR="00C155CF">
              <w:rPr>
                <w:rFonts w:ascii="Times New Roman" w:hAnsi="Times New Roman" w:cs="Times New Roman"/>
                <w:sz w:val="24"/>
                <w:szCs w:val="24"/>
              </w:rPr>
              <w:t xml:space="preserve"> обеспечением» в Алтайском крае</w:t>
            </w:r>
          </w:p>
        </w:tc>
        <w:tc>
          <w:tcPr>
            <w:tcW w:w="855" w:type="dxa"/>
            <w:shd w:val="clear" w:color="auto" w:fill="auto"/>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lang w:val="en-US"/>
              </w:rPr>
            </w:pPr>
            <w:r>
              <w:rPr>
                <w:rFonts w:ascii="Times New Roman" w:hAnsi="Times New Roman" w:cs="Times New Roman"/>
                <w:sz w:val="24"/>
                <w:szCs w:val="24"/>
              </w:rPr>
              <w:t>3.10.1</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Проведение работ по модернизации и развитию государственной информационной системы Алтайского края в сфере здравоохранения, в части внедрения региональной централизованной системы «Управление потоками пациентов»</w:t>
            </w: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16.02.2019</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30.11.2020</w:t>
            </w:r>
          </w:p>
        </w:tc>
        <w:tc>
          <w:tcPr>
            <w:tcW w:w="2422" w:type="dxa"/>
            <w:gridSpan w:val="2"/>
            <w:shd w:val="clear" w:color="auto" w:fill="auto"/>
          </w:tcPr>
          <w:p w:rsidR="007D458F" w:rsidRPr="004A7FB2" w:rsidRDefault="007D458F" w:rsidP="004A7FB2">
            <w:pPr>
              <w:ind w:left="118" w:right="35"/>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Акты выполненных работ</w:t>
            </w: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Протоколы интеграционных испытаний</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В Алтайском крае функционирует централизованная система «Управление потоками пациентов»</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Обеспечивается учет и управление планированием и использованием ресурсов медицинской организации, управление очередями и потоками пациентов, планирование и проведение профилактических осмотров и диспансеризации населения, взаимодействие с подсистемами ЕГИСЗ для обеспечения предоставления электронных услуг (сервисов) в личном кабинете пациента на ЕПГУ гражданам (запись на прием к врачу (вызов врача на дом), прохождение профилактических медицинск</w:t>
            </w:r>
            <w:r w:rsidR="00C155CF">
              <w:rPr>
                <w:rFonts w:ascii="Times New Roman" w:hAnsi="Times New Roman" w:cs="Times New Roman"/>
                <w:sz w:val="24"/>
                <w:szCs w:val="24"/>
              </w:rPr>
              <w:t>их осмотров и диспансеризации;)</w:t>
            </w:r>
          </w:p>
        </w:tc>
        <w:tc>
          <w:tcPr>
            <w:tcW w:w="855" w:type="dxa"/>
            <w:shd w:val="clear" w:color="auto" w:fill="auto"/>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АРП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3.10</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В Алтайском крае функционирует централизованная система «Управление потоками пациентов», к которым подключены 100% структурных подразделений медицинских организаций, подведомственных министерству здравоохранения Алтайского края, оказывающих амбулаторно-поликлиническую помощь.</w:t>
            </w:r>
          </w:p>
          <w:p w:rsidR="007D458F" w:rsidRPr="004A7FB2" w:rsidRDefault="007D458F" w:rsidP="004A7FB2">
            <w:pPr>
              <w:spacing w:line="240" w:lineRule="atLeast"/>
              <w:ind w:left="85" w:right="121"/>
              <w:jc w:val="center"/>
              <w:rPr>
                <w:rFonts w:ascii="Times New Roman" w:hAnsi="Times New Roman" w:cs="Times New Roman"/>
                <w:sz w:val="24"/>
                <w:szCs w:val="24"/>
              </w:rPr>
            </w:pPr>
          </w:p>
        </w:tc>
        <w:tc>
          <w:tcPr>
            <w:tcW w:w="1277" w:type="dxa"/>
          </w:tcPr>
          <w:p w:rsidR="007D458F" w:rsidRPr="004A7FB2" w:rsidRDefault="001E5931"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30.11.2020</w:t>
            </w:r>
          </w:p>
        </w:tc>
        <w:tc>
          <w:tcPr>
            <w:tcW w:w="2422" w:type="dxa"/>
            <w:gridSpan w:val="2"/>
            <w:shd w:val="clear" w:color="auto" w:fill="auto"/>
          </w:tcPr>
          <w:p w:rsidR="007D458F" w:rsidRPr="004A7FB2" w:rsidRDefault="007D458F" w:rsidP="004A7FB2">
            <w:pPr>
              <w:ind w:left="118" w:right="35"/>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p w:rsidR="007D458F" w:rsidRPr="004A7FB2" w:rsidRDefault="007D458F" w:rsidP="004A7FB2">
            <w:pPr>
              <w:ind w:left="118" w:right="35"/>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Вахлова Ж.И., начальник отдела организации медицинской помощи взрослому и детскому населению Министерства здравоохранения Алтайского края</w:t>
            </w: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Отчет о функционировании централизованной системы «Управление потоками пациентов» в Алтайском крае</w:t>
            </w:r>
          </w:p>
        </w:tc>
        <w:tc>
          <w:tcPr>
            <w:tcW w:w="855" w:type="dxa"/>
            <w:shd w:val="clear" w:color="auto" w:fill="auto"/>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lang w:val="en-US"/>
              </w:rPr>
            </w:pPr>
            <w:r>
              <w:rPr>
                <w:rFonts w:ascii="Times New Roman" w:hAnsi="Times New Roman" w:cs="Times New Roman"/>
                <w:sz w:val="24"/>
                <w:szCs w:val="24"/>
              </w:rPr>
              <w:t>3.11.1</w:t>
            </w:r>
          </w:p>
        </w:tc>
        <w:tc>
          <w:tcPr>
            <w:tcW w:w="5123"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Проведение работ по модернизации и развитию государственной информационной системы Алтайского края в сфере здравоохранения,  в части внедрения региональной централизованной системы «Интегрированная электронная медицинская карта»</w:t>
            </w: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16.02.2019</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30.11.2020</w:t>
            </w:r>
          </w:p>
        </w:tc>
        <w:tc>
          <w:tcPr>
            <w:tcW w:w="2422" w:type="dxa"/>
            <w:gridSpan w:val="2"/>
            <w:shd w:val="clear" w:color="auto" w:fill="auto"/>
          </w:tcPr>
          <w:p w:rsidR="007D458F" w:rsidRPr="004A7FB2" w:rsidRDefault="007D458F" w:rsidP="004A7FB2">
            <w:pPr>
              <w:ind w:left="118" w:right="35"/>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Акты выполненных работ</w:t>
            </w: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Протоколы интеграционных испытаний</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В Алтайском крае функционирует централизованная система «Интегрированная электронная медицинская карта».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Обеспечена преемственность оказания медицинской помощи, путем документирования и сохранения соответствующей медицинской информации и своевременного предоставления ее ле</w:t>
            </w:r>
            <w:r w:rsidR="00C155CF">
              <w:rPr>
                <w:rFonts w:ascii="Times New Roman" w:hAnsi="Times New Roman" w:cs="Times New Roman"/>
                <w:sz w:val="24"/>
                <w:szCs w:val="24"/>
              </w:rPr>
              <w:t>чащему врачу в электронном виде</w:t>
            </w:r>
          </w:p>
        </w:tc>
        <w:tc>
          <w:tcPr>
            <w:tcW w:w="855" w:type="dxa"/>
            <w:shd w:val="clear" w:color="auto" w:fill="auto"/>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АРП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lang w:val="en-US"/>
              </w:rPr>
            </w:pPr>
            <w:r>
              <w:rPr>
                <w:rFonts w:ascii="Times New Roman" w:hAnsi="Times New Roman" w:cs="Times New Roman"/>
                <w:sz w:val="24"/>
                <w:szCs w:val="24"/>
              </w:rPr>
              <w:t>3.11</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after="240"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В Алтайском крае функционирует централизованная система «Интегрированная электронная медицинская карта», к которой подключены 100% структурных подразделений (в том числе ФАП и ФП подключенные к сети Интернет) медицинских организаций, подведомственных Министерству здравоохранения Алтайского края</w:t>
            </w:r>
          </w:p>
        </w:tc>
        <w:tc>
          <w:tcPr>
            <w:tcW w:w="1277" w:type="dxa"/>
          </w:tcPr>
          <w:p w:rsidR="007D458F" w:rsidRPr="004A7FB2" w:rsidRDefault="001E5931"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30.11.2020</w:t>
            </w:r>
          </w:p>
        </w:tc>
        <w:tc>
          <w:tcPr>
            <w:tcW w:w="2422" w:type="dxa"/>
            <w:gridSpan w:val="2"/>
            <w:shd w:val="clear" w:color="auto" w:fill="auto"/>
          </w:tcPr>
          <w:p w:rsidR="007D458F" w:rsidRPr="004A7FB2" w:rsidRDefault="007D458F" w:rsidP="004A7FB2">
            <w:pPr>
              <w:ind w:left="118" w:right="35"/>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Отчет о функционировании централизованной системы «Интегрированная электронная меди</w:t>
            </w:r>
            <w:r w:rsidR="00C155CF">
              <w:rPr>
                <w:rFonts w:ascii="Times New Roman" w:hAnsi="Times New Roman" w:cs="Times New Roman"/>
                <w:sz w:val="24"/>
                <w:szCs w:val="24"/>
              </w:rPr>
              <w:t>цинская карта» в Алтайском крае</w:t>
            </w:r>
          </w:p>
        </w:tc>
        <w:tc>
          <w:tcPr>
            <w:tcW w:w="855" w:type="dxa"/>
            <w:shd w:val="clear" w:color="auto" w:fill="auto"/>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3.12.1</w:t>
            </w:r>
          </w:p>
        </w:tc>
        <w:tc>
          <w:tcPr>
            <w:tcW w:w="5123"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Проведение работ по модернизации и развитию государственной информационной системы Алтайского края в сфере здравоохранения,  в части внедрения региональной централизованной системы «Телемедицинские консультации»</w:t>
            </w: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16.02.2019</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30.11.2022</w:t>
            </w:r>
          </w:p>
        </w:tc>
        <w:tc>
          <w:tcPr>
            <w:tcW w:w="2422" w:type="dxa"/>
            <w:gridSpan w:val="2"/>
            <w:shd w:val="clear" w:color="auto" w:fill="auto"/>
          </w:tcPr>
          <w:p w:rsidR="007D458F" w:rsidRPr="004A7FB2" w:rsidRDefault="007D458F" w:rsidP="004A7FB2">
            <w:pPr>
              <w:ind w:right="35"/>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p w:rsidR="007D458F" w:rsidRPr="004A7FB2" w:rsidRDefault="007D458F" w:rsidP="004A7FB2">
            <w:pPr>
              <w:ind w:right="35"/>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Вахлова Ж.И., начальник отдела организации медицинской помощи взрослому и детскому населению Министерства здравоохранения Алтайского края</w:t>
            </w: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Акты выполненных работ</w:t>
            </w: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Протоколы интеграционных испытаний</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В Алтайском крае функционируют централизованная система</w:t>
            </w:r>
            <w:r w:rsidR="00C155CF">
              <w:rPr>
                <w:rFonts w:ascii="Times New Roman" w:hAnsi="Times New Roman" w:cs="Times New Roman"/>
                <w:sz w:val="24"/>
                <w:szCs w:val="24"/>
              </w:rPr>
              <w:t xml:space="preserve"> «Телемедицинские консультации»</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after="240"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Обеспечивается информационное взаимодействие медицинских организаций 1,2 уровня с медицинскими организациями 3 уровня Алтайского края при оказании медицинской помощи с примене</w:t>
            </w:r>
            <w:r w:rsidR="00C155CF">
              <w:rPr>
                <w:rFonts w:ascii="Times New Roman" w:hAnsi="Times New Roman" w:cs="Times New Roman"/>
                <w:sz w:val="24"/>
                <w:szCs w:val="24"/>
              </w:rPr>
              <w:t>нием телемедицинских технологий</w:t>
            </w:r>
          </w:p>
        </w:tc>
        <w:tc>
          <w:tcPr>
            <w:tcW w:w="855" w:type="dxa"/>
            <w:shd w:val="clear" w:color="auto" w:fill="auto"/>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АРП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3.12</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В Алтайском крае функционирует централизованная система «Телемедицинские консультации», к которой подключены 100% структурных подразделений (в том числе ФАП подключенные к сети Интернет) медицинских организаций, подведомственных Министерству здравоохранения Алтайского края.</w:t>
            </w:r>
          </w:p>
          <w:p w:rsidR="007D458F" w:rsidRPr="004A7FB2" w:rsidRDefault="007D458F" w:rsidP="004A7FB2">
            <w:pPr>
              <w:spacing w:line="240" w:lineRule="atLeast"/>
              <w:ind w:left="85" w:right="121"/>
              <w:jc w:val="center"/>
              <w:rPr>
                <w:rFonts w:ascii="Times New Roman" w:hAnsi="Times New Roman" w:cs="Times New Roman"/>
                <w:sz w:val="24"/>
                <w:szCs w:val="24"/>
              </w:rPr>
            </w:pPr>
          </w:p>
        </w:tc>
        <w:tc>
          <w:tcPr>
            <w:tcW w:w="1277" w:type="dxa"/>
          </w:tcPr>
          <w:p w:rsidR="007D458F" w:rsidRPr="004A7FB2" w:rsidRDefault="001E5931"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30.11.2022</w:t>
            </w:r>
          </w:p>
        </w:tc>
        <w:tc>
          <w:tcPr>
            <w:tcW w:w="2422" w:type="dxa"/>
            <w:gridSpan w:val="2"/>
            <w:shd w:val="clear" w:color="auto" w:fill="auto"/>
          </w:tcPr>
          <w:p w:rsidR="007D458F" w:rsidRPr="004A7FB2" w:rsidRDefault="007D458F" w:rsidP="004A7FB2">
            <w:pPr>
              <w:ind w:right="35"/>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p w:rsidR="007D458F" w:rsidRPr="004A7FB2" w:rsidRDefault="007D458F" w:rsidP="004A7FB2">
            <w:pPr>
              <w:ind w:right="35"/>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Вахлова Ж.И., начальник отдела организации медицинской помощи взрослому и детскому населению Министерства здравоохранения Алтайского края</w:t>
            </w: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Отчет о функционировании централизованной системы «Телемедицинские</w:t>
            </w:r>
            <w:r w:rsidR="00C155CF">
              <w:rPr>
                <w:rFonts w:ascii="Times New Roman" w:hAnsi="Times New Roman" w:cs="Times New Roman"/>
                <w:sz w:val="24"/>
                <w:szCs w:val="24"/>
              </w:rPr>
              <w:t xml:space="preserve"> консультации» в Алтайском крае</w:t>
            </w:r>
          </w:p>
        </w:tc>
        <w:tc>
          <w:tcPr>
            <w:tcW w:w="855" w:type="dxa"/>
            <w:shd w:val="clear" w:color="auto" w:fill="auto"/>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3.13.1</w:t>
            </w:r>
          </w:p>
        </w:tc>
        <w:tc>
          <w:tcPr>
            <w:tcW w:w="5123" w:type="dxa"/>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Проведение работ по модернизации и развитию государственной информационной системы Алтайского края в сфере здравоохранения, в части внедрения региональной централизованной системы «Лабораторные исследования»</w:t>
            </w: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16.02.2019</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30.11.2020</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Акты выполненных работ</w:t>
            </w: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Протоколы интеграционных испытаний</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В Алтайском крае функционирует централизованная система «Лабораторные исследования», к которой подключены клинико-диагностические лаборатории медицинских организаций, обеспечивающие передачу в электронном виде резуль</w:t>
            </w:r>
            <w:r w:rsidR="00C155CF">
              <w:rPr>
                <w:rFonts w:ascii="Times New Roman" w:hAnsi="Times New Roman" w:cs="Times New Roman"/>
                <w:sz w:val="24"/>
                <w:szCs w:val="24"/>
              </w:rPr>
              <w:t>татов лабораторных исследований</w:t>
            </w:r>
          </w:p>
        </w:tc>
        <w:tc>
          <w:tcPr>
            <w:tcW w:w="855" w:type="dxa"/>
            <w:shd w:val="clear" w:color="auto" w:fill="auto"/>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АРП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3.13</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 xml:space="preserve">В Алтайском крае функционирует централизованная система «Лабораторные исследования», к которой подключены 100% </w:t>
            </w:r>
            <w:r w:rsidRPr="004A7FB2">
              <w:rPr>
                <w:rFonts w:ascii="Times New Roman" w:eastAsia="Arial Unicode MS" w:hAnsi="Times New Roman" w:cs="Times New Roman"/>
                <w:bCs/>
                <w:sz w:val="24"/>
                <w:szCs w:val="24"/>
                <w:u w:color="000000"/>
              </w:rPr>
              <w:t>клинико-диагностических лабораторий медицинских организаций, подведомственных Министерству здравоохранения Алтайского края</w:t>
            </w:r>
          </w:p>
        </w:tc>
        <w:tc>
          <w:tcPr>
            <w:tcW w:w="1277" w:type="dxa"/>
          </w:tcPr>
          <w:p w:rsidR="007D458F" w:rsidRPr="004A7FB2" w:rsidRDefault="001E5931"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30.11.2020</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Отчет о функционировании централизованных систем «Лабораторные</w:t>
            </w:r>
            <w:r w:rsidR="00C155CF">
              <w:rPr>
                <w:rFonts w:ascii="Times New Roman" w:hAnsi="Times New Roman" w:cs="Times New Roman"/>
                <w:sz w:val="24"/>
                <w:szCs w:val="24"/>
              </w:rPr>
              <w:t xml:space="preserve"> исследования» в Алтайском крае</w:t>
            </w:r>
          </w:p>
        </w:tc>
        <w:tc>
          <w:tcPr>
            <w:tcW w:w="855" w:type="dxa"/>
            <w:shd w:val="clear" w:color="auto" w:fill="auto"/>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3.14.1</w:t>
            </w:r>
          </w:p>
        </w:tc>
        <w:tc>
          <w:tcPr>
            <w:tcW w:w="5123"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Проведение работ по модернизации и развитию государственной информационной системы Алтайского края в сфере здравоохранения, в части внедрения региональной централизованной системы «Центральный архив медицинских изображений»</w:t>
            </w: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16.02.2019</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30.11.2020</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Акты выполненных работ</w:t>
            </w: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Протоколы интеграционных испытаний</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В Алтайском крае функционирует централизованная система «Центральный архив медицинских изображений», к которой подключены медицинские организации, обеспечивающие передачу в электронном виде результат</w:t>
            </w:r>
            <w:r w:rsidR="00C155CF">
              <w:rPr>
                <w:rFonts w:ascii="Times New Roman" w:hAnsi="Times New Roman" w:cs="Times New Roman"/>
                <w:sz w:val="24"/>
                <w:szCs w:val="24"/>
              </w:rPr>
              <w:t>ов диагностических исследований</w:t>
            </w:r>
          </w:p>
        </w:tc>
        <w:tc>
          <w:tcPr>
            <w:tcW w:w="855" w:type="dxa"/>
            <w:shd w:val="clear" w:color="auto" w:fill="auto"/>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АРП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3.14</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 xml:space="preserve">В Алтайском крае функционирует централизованная система «Центральный архив медицинских изображений», к которой подключены 100% </w:t>
            </w:r>
            <w:r w:rsidRPr="004A7FB2">
              <w:rPr>
                <w:rFonts w:ascii="Times New Roman" w:eastAsia="Arial Unicode MS" w:hAnsi="Times New Roman" w:cs="Times New Roman"/>
                <w:bCs/>
                <w:sz w:val="24"/>
                <w:szCs w:val="24"/>
                <w:u w:color="000000"/>
              </w:rPr>
              <w:t>медицинских организаций, подведомственных Министерству здравоохранения Алтайского края.</w:t>
            </w:r>
          </w:p>
        </w:tc>
        <w:tc>
          <w:tcPr>
            <w:tcW w:w="1277" w:type="dxa"/>
          </w:tcPr>
          <w:p w:rsidR="007D458F" w:rsidRPr="004A7FB2" w:rsidRDefault="001E5931"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30.11.2020</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Отчет о функционировании централизованной системы «Центральный архив медицински</w:t>
            </w:r>
            <w:r w:rsidR="00C155CF">
              <w:rPr>
                <w:rFonts w:ascii="Times New Roman" w:hAnsi="Times New Roman" w:cs="Times New Roman"/>
                <w:sz w:val="24"/>
                <w:szCs w:val="24"/>
              </w:rPr>
              <w:t>х изображений» в Алтайском крае</w:t>
            </w:r>
          </w:p>
        </w:tc>
        <w:tc>
          <w:tcPr>
            <w:tcW w:w="855" w:type="dxa"/>
            <w:shd w:val="clear" w:color="auto" w:fill="auto"/>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3.15.1</w:t>
            </w:r>
          </w:p>
        </w:tc>
        <w:tc>
          <w:tcPr>
            <w:tcW w:w="5123" w:type="dxa"/>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Проведение работ по модернизации и развитию государственной информационной системы Алтайского края в сфере здравоохранения,  в части внедрения региональной централизованной системы «Акушерство и гинекология» и  «Неонатология» (Мониторинг беременных)</w:t>
            </w: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16.02.2019</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30.11.2020</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Акты выполненных работ</w:t>
            </w: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Протоколы интеграционных испытаний</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В Алтайском крае функционируют централизованные системы «Акушерство и гинекология» и  «Неонатология» (Мониторинг беременных).</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Обеспечивается контроль состояния здоровья беременных женщин и маршрутизация от момента первого обращения в женскую консультацию до родораз</w:t>
            </w:r>
            <w:r w:rsidR="00C155CF">
              <w:rPr>
                <w:rFonts w:ascii="Times New Roman" w:hAnsi="Times New Roman" w:cs="Times New Roman"/>
                <w:sz w:val="24"/>
                <w:szCs w:val="24"/>
              </w:rPr>
              <w:t>решения с учетом факторов риска</w:t>
            </w:r>
          </w:p>
        </w:tc>
        <w:tc>
          <w:tcPr>
            <w:tcW w:w="855" w:type="dxa"/>
            <w:shd w:val="clear" w:color="auto" w:fill="auto"/>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АРП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3.15</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В Алтайском крае функционирует централизованная система «Акушерство и гинекология» и «Неонатология» (Мониторинг беременных), к которой подключены 100% структурных подразделений медицинских организаций, подведомственных Министерству здравоохранения Алтайского края и участвующих в процессе оказания медицинской помощи беременным женщинам.</w:t>
            </w:r>
          </w:p>
        </w:tc>
        <w:tc>
          <w:tcPr>
            <w:tcW w:w="1277" w:type="dxa"/>
          </w:tcPr>
          <w:p w:rsidR="007D458F" w:rsidRPr="004A7FB2" w:rsidRDefault="001E5931"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30.11.2020</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Молчанова И.В., главный врач КГБУЗ «Алтайский краевой клинический перинатальный центр»</w:t>
            </w: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Отчет о функционировании централизованных систем «Акушерство и гинекология» и  «Неонатология» (Мониторинг беременных) в Алтайском крае</w:t>
            </w:r>
          </w:p>
        </w:tc>
        <w:tc>
          <w:tcPr>
            <w:tcW w:w="855" w:type="dxa"/>
            <w:shd w:val="clear" w:color="auto" w:fill="auto"/>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3.16.1</w:t>
            </w:r>
          </w:p>
        </w:tc>
        <w:tc>
          <w:tcPr>
            <w:tcW w:w="5123"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Проведение работ по модернизации и развитию государственной информационной системы Алтайского края в сфере здравоохранения, в части внедрения региональной централизованной системы «Организация оказания профилактической медицинской помощи (диспансеризация, диспансерное наблюдение, профилактические осмотры)»</w:t>
            </w: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16.02.2019</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30.11.2022</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Акты выполненных работ</w:t>
            </w: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Протоколы интеграционных испытаний</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В Алтайском крае функционирует централизованная система «Организация оказания профилактической медицинской помощи (диспансеризация, диспансерное наблюдение, профилактические осмотры)».</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Обеспечивается охват всех граждан диспансеризацией и профилактическими осмотрами по возрастным категориям и учет фактов и результатов прохождения, направления на 2-й этап, предусматривающей подключение и информационный обмен между структурными подразде</w:t>
            </w:r>
            <w:r w:rsidR="00C155CF">
              <w:rPr>
                <w:rFonts w:ascii="Times New Roman" w:hAnsi="Times New Roman" w:cs="Times New Roman"/>
                <w:sz w:val="24"/>
                <w:szCs w:val="24"/>
              </w:rPr>
              <w:t>лениями медицинских организаций</w:t>
            </w:r>
          </w:p>
        </w:tc>
        <w:tc>
          <w:tcPr>
            <w:tcW w:w="855" w:type="dxa"/>
            <w:shd w:val="clear" w:color="auto" w:fill="auto"/>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АРП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3.16</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after="240" w:line="240" w:lineRule="atLeast"/>
              <w:ind w:left="85" w:right="121"/>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Алтайском крае функционирует централизованная система «Организация оказания профилактической медицинской помощи (диспансеризация, диспансерное наблюдение, профилактические осмотры)», к которой подключены 100% структурных подразделений медицинских организаций, подведомственных Министерству здравоохранения Алтайского края.</w:t>
            </w:r>
          </w:p>
        </w:tc>
        <w:tc>
          <w:tcPr>
            <w:tcW w:w="1277" w:type="dxa"/>
          </w:tcPr>
          <w:p w:rsidR="007D458F" w:rsidRPr="004A7FB2" w:rsidRDefault="001E5931" w:rsidP="004A7FB2">
            <w:pPr>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w:t>
            </w:r>
          </w:p>
        </w:tc>
        <w:tc>
          <w:tcPr>
            <w:tcW w:w="1280" w:type="dxa"/>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30.11.2022</w:t>
            </w:r>
          </w:p>
        </w:tc>
        <w:tc>
          <w:tcPr>
            <w:tcW w:w="2422" w:type="dxa"/>
            <w:gridSpan w:val="2"/>
            <w:shd w:val="clear" w:color="auto" w:fill="auto"/>
          </w:tcPr>
          <w:p w:rsidR="007D458F" w:rsidRPr="004A7FB2" w:rsidRDefault="007D458F" w:rsidP="004A7FB2">
            <w:pPr>
              <w:spacing w:line="240" w:lineRule="atLeast"/>
              <w:ind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Бахарева И.В., главный терапевт-пульмонолог Министерства здравоохранения Алтайского края</w:t>
            </w: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Отчет о функционировании централизованной системы «Организация оказания профилактической медицинской помощи (диспансеризация, диспансерное наблюдение, профилактиче</w:t>
            </w:r>
            <w:r w:rsidR="00C155CF">
              <w:rPr>
                <w:rFonts w:ascii="Times New Roman" w:hAnsi="Times New Roman" w:cs="Times New Roman"/>
                <w:sz w:val="24"/>
                <w:szCs w:val="24"/>
              </w:rPr>
              <w:t>ские осмотры)» в Алтайском крае</w:t>
            </w:r>
          </w:p>
        </w:tc>
        <w:tc>
          <w:tcPr>
            <w:tcW w:w="855" w:type="dxa"/>
            <w:shd w:val="clear" w:color="auto" w:fill="auto"/>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eastAsia="Arial Unicode MS" w:hAnsi="Times New Roman" w:cs="Times New Roman"/>
                <w:bCs/>
                <w:sz w:val="24"/>
                <w:szCs w:val="24"/>
                <w:u w:color="000000"/>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3.17.1</w:t>
            </w:r>
          </w:p>
        </w:tc>
        <w:tc>
          <w:tcPr>
            <w:tcW w:w="5123"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Проведение работ по модернизации и развитию государственной информационной системы Алтайского края в сфере здравоохранения, в части внедрения региональной централизованной системы «Организация оказания медицинской помощи больным онкологическими заболеваниями»</w:t>
            </w:r>
          </w:p>
          <w:p w:rsidR="007D458F" w:rsidRPr="004A7FB2" w:rsidRDefault="007D458F" w:rsidP="004A7FB2">
            <w:pPr>
              <w:spacing w:line="240" w:lineRule="atLeast"/>
              <w:ind w:left="85" w:right="121"/>
              <w:jc w:val="center"/>
              <w:rPr>
                <w:rFonts w:ascii="Times New Roman" w:hAnsi="Times New Roman" w:cs="Times New Roman"/>
                <w:sz w:val="24"/>
                <w:szCs w:val="24"/>
              </w:rPr>
            </w:pP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16.02.2019</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30.11.2022</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Акты выполненных работ</w:t>
            </w: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Протоколы интеграционных испытаний</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В Алтайском крае функционирует централизованная система «Организация оказания медицинской помощи больным онкологическими заболеваниями».</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Обеспечивается маршрутизация пациентов с онкологическими заболеваниями и контроль состояния здоровья на всех этапах оказания медицинской помощи, предусматривающей подключение и информационный обмен между структурными подразделениями медицинских организаций общего профиля с медицинскими организациями Алтайского края оказывающими медицинскую помощь больным онколо</w:t>
            </w:r>
            <w:r w:rsidR="00C155CF">
              <w:rPr>
                <w:rFonts w:ascii="Times New Roman" w:hAnsi="Times New Roman" w:cs="Times New Roman"/>
                <w:sz w:val="24"/>
                <w:szCs w:val="24"/>
              </w:rPr>
              <w:t>гическими заболеваниями</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eastAsia="Arial Unicode MS" w:hAnsi="Times New Roman" w:cs="Times New Roman"/>
                <w:bCs/>
                <w:sz w:val="24"/>
                <w:szCs w:val="24"/>
                <w:u w:color="000000"/>
              </w:rPr>
              <w:t>АРП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3.17</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В Алтайском крае функционирует централизованная система «Организация оказания медицинской помощи больным онкологическими заболеваниями», к которой подключены 100% структурных подразделений подведомственных Министерству здравоохранения Алтайского края медицинских организаций общего профиля и медицинских организаций оказывающих медицинскую помощь больным онкологическими заболеваниями.</w:t>
            </w:r>
          </w:p>
        </w:tc>
        <w:tc>
          <w:tcPr>
            <w:tcW w:w="1277" w:type="dxa"/>
          </w:tcPr>
          <w:p w:rsidR="007D458F" w:rsidRPr="004A7FB2" w:rsidRDefault="001E5931"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30.11.2022</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Вихлянов И.В., главный врач КГБУЗ «Алтайский краевой онкологический диспансер»</w:t>
            </w: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 xml:space="preserve">Отчет о функционировании централизованной системы «Организация оказания медицинской помощи больным онкологическими </w:t>
            </w:r>
            <w:r w:rsidR="00C155CF">
              <w:rPr>
                <w:rFonts w:ascii="Times New Roman" w:hAnsi="Times New Roman" w:cs="Times New Roman"/>
                <w:sz w:val="24"/>
                <w:szCs w:val="24"/>
              </w:rPr>
              <w:t>заболеваниями» в Алтайском крае</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eastAsia="Arial Unicode MS" w:hAnsi="Times New Roman" w:cs="Times New Roman"/>
                <w:bCs/>
                <w:sz w:val="24"/>
                <w:szCs w:val="24"/>
                <w:u w:color="000000"/>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3.18.1</w:t>
            </w:r>
          </w:p>
        </w:tc>
        <w:tc>
          <w:tcPr>
            <w:tcW w:w="5123"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Проведение работ по модернизации и развитию государственной информационной системы Алтайского края в сфере здравоохранения, в части внедрения региональной централизованной системы «Организация оказания медицинской помощи больным сердечно-сосудистыми заболеваниями»</w:t>
            </w: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16.02.2019</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30.11.2022</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Акты выполненных работ</w:t>
            </w: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Протоколы интеграционных испытаний</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В Алтайском крае функционирует централизованная система «Организация оказания медицинской помощи больным сердечно-сосудистыми заболеваниями».</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Обеспечивается маршрутизация пациентов с сердечно-сосудистыми заболеваниями и контроль своевременного выявления факторов риска развития осложнений этих заболеваний на всех этапах оказания медицинской помощи, предусматривающей подключение и информационный обмен между структурными подразделениями медицинских организаций общего профиля с сердечно-сосудистыми центрами.</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eastAsia="Arial Unicode MS" w:hAnsi="Times New Roman" w:cs="Times New Roman"/>
                <w:bCs/>
                <w:sz w:val="24"/>
                <w:szCs w:val="24"/>
                <w:u w:color="000000"/>
              </w:rPr>
              <w:t>АРП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3.18</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after="240"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В Алтайском крае функционирует централизованная система «Организация оказания медицинской помощи больным сердечно-сосудистыми заболеваниями», к которой подключены 100% структурных подразделений подведомственных Министерству здравоохранения Алтайского края медицинских организаций общего профиля и сердечно-сосудистые центры.</w:t>
            </w:r>
          </w:p>
        </w:tc>
        <w:tc>
          <w:tcPr>
            <w:tcW w:w="1277" w:type="dxa"/>
          </w:tcPr>
          <w:p w:rsidR="007D458F" w:rsidRPr="004A7FB2" w:rsidRDefault="001E5931"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30.11.2022</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 xml:space="preserve">Отчет о функционировании централизованной системы «Организация оказания медицинской помощи больным сердечно-сосудистыми </w:t>
            </w:r>
            <w:r w:rsidR="00C155CF">
              <w:rPr>
                <w:rFonts w:ascii="Times New Roman" w:hAnsi="Times New Roman" w:cs="Times New Roman"/>
                <w:sz w:val="24"/>
                <w:szCs w:val="24"/>
              </w:rPr>
              <w:t>заболеваниями» в Алтайском крае</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3.19</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Государственная информационная система Алтайского края в сфере здравоохранения соответствуют требованиям Минздрава России и обеспечивает информационное взаимодействие с ЕГИСЗ</w:t>
            </w:r>
          </w:p>
        </w:tc>
        <w:tc>
          <w:tcPr>
            <w:tcW w:w="1277" w:type="dxa"/>
          </w:tcPr>
          <w:p w:rsidR="007D458F" w:rsidRPr="004A7FB2" w:rsidRDefault="001E5931"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30.11.2022</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Акты выполненных работ, протоколы информационного взаимодействия.</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 xml:space="preserve">Отчет о функционировании государственной информационной систем Алтайского края в сфере здравоохранения и </w:t>
            </w:r>
            <w:r w:rsidR="00C155CF">
              <w:rPr>
                <w:rFonts w:ascii="Times New Roman" w:hAnsi="Times New Roman" w:cs="Times New Roman"/>
                <w:sz w:val="24"/>
                <w:szCs w:val="24"/>
              </w:rPr>
              <w:t>ее централизованных подсистемах</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4</w:t>
            </w:r>
          </w:p>
        </w:tc>
        <w:tc>
          <w:tcPr>
            <w:tcW w:w="5123" w:type="dxa"/>
          </w:tcPr>
          <w:p w:rsidR="007D458F" w:rsidRPr="004A7FB2" w:rsidRDefault="007D458F" w:rsidP="004A7FB2">
            <w:pPr>
              <w:spacing w:line="240" w:lineRule="atLeast"/>
              <w:jc w:val="center"/>
              <w:rPr>
                <w:rFonts w:ascii="Times New Roman" w:hAnsi="Times New Roman" w:cs="Times New Roman"/>
                <w:sz w:val="24"/>
                <w:szCs w:val="24"/>
              </w:rPr>
            </w:pPr>
            <w:r w:rsidRPr="004A7FB2">
              <w:rPr>
                <w:rFonts w:ascii="Times New Roman" w:eastAsia="Arial Unicode MS" w:hAnsi="Times New Roman" w:cs="Times New Roman"/>
                <w:bCs/>
                <w:sz w:val="24"/>
                <w:szCs w:val="24"/>
                <w:u w:color="000000"/>
              </w:rPr>
              <w:t>Медицинские организации государственной и муниципальной систем здравоохранения Алтайского края</w:t>
            </w:r>
            <w:r w:rsidRPr="004A7FB2">
              <w:rPr>
                <w:rFonts w:ascii="Times New Roman" w:hAnsi="Times New Roman" w:cs="Times New Roman"/>
                <w:sz w:val="24"/>
                <w:szCs w:val="24"/>
              </w:rPr>
              <w:t xml:space="preserve"> обеспечивают межведомственное электронное взаимодействие, в том числе с учреждениями медико-социальной экспертизы.</w:t>
            </w: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01.01.2019</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01.12.2022</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Насонов С.В., временно исполняющий обязанности заместителя Министра здравоохранения Алтайского края</w:t>
            </w: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Доклад об организации межведомственного взаимодействия в электронном виде</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КРП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4.1.1</w:t>
            </w:r>
          </w:p>
        </w:tc>
        <w:tc>
          <w:tcPr>
            <w:tcW w:w="5123" w:type="dxa"/>
          </w:tcPr>
          <w:p w:rsidR="007D458F" w:rsidRPr="004A7FB2" w:rsidRDefault="007D458F" w:rsidP="004A7FB2">
            <w:pPr>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Проведена модернизация и развитие медицинских информационных систем, медицинских организаций, подведомственных Министерству здравоохранения Алтайского края для обеспечения межведомственного информационного взаимодействия.</w:t>
            </w:r>
          </w:p>
        </w:tc>
        <w:tc>
          <w:tcPr>
            <w:tcW w:w="1277"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01.05.2019</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30.11.2022</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p w:rsidR="007D458F" w:rsidRPr="004A7FB2" w:rsidRDefault="007D458F" w:rsidP="004A7FB2">
            <w:pPr>
              <w:spacing w:line="240" w:lineRule="atLeast"/>
              <w:ind w:left="85" w:right="121"/>
              <w:jc w:val="center"/>
              <w:rPr>
                <w:rFonts w:ascii="Times New Roman" w:hAnsi="Times New Roman" w:cs="Times New Roman"/>
                <w:sz w:val="24"/>
                <w:szCs w:val="24"/>
              </w:rPr>
            </w:pP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Акты выполненных работ по модернизации медицинских информационных систем.</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Обеспечено межведомственное информационное взаимодействие медицинских информационных систем, в том числе с информационными системами медико-социальной экспертизы и фонда соци</w:t>
            </w:r>
            <w:r w:rsidR="00C155CF">
              <w:rPr>
                <w:rFonts w:ascii="Times New Roman" w:hAnsi="Times New Roman" w:cs="Times New Roman"/>
                <w:sz w:val="24"/>
                <w:szCs w:val="24"/>
              </w:rPr>
              <w:t>ального страхования</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eastAsia="Arial Unicode MS" w:hAnsi="Times New Roman" w:cs="Times New Roman"/>
                <w:bCs/>
                <w:sz w:val="24"/>
                <w:szCs w:val="24"/>
                <w:u w:color="000000"/>
              </w:rPr>
              <w:t>РРП</w:t>
            </w:r>
          </w:p>
        </w:tc>
      </w:tr>
      <w:tr w:rsidR="006D6C79" w:rsidRPr="004A7FB2" w:rsidTr="004A7FB2">
        <w:trPr>
          <w:trHeight w:val="435"/>
        </w:trPr>
        <w:tc>
          <w:tcPr>
            <w:tcW w:w="848" w:type="dxa"/>
            <w:shd w:val="clear" w:color="auto" w:fill="auto"/>
          </w:tcPr>
          <w:p w:rsidR="007D458F" w:rsidRPr="004A7FB2" w:rsidRDefault="004A7FB2" w:rsidP="004A7FB2">
            <w:pPr>
              <w:jc w:val="center"/>
              <w:rPr>
                <w:rFonts w:ascii="Times New Roman" w:hAnsi="Times New Roman" w:cs="Times New Roman"/>
                <w:sz w:val="24"/>
                <w:szCs w:val="24"/>
              </w:rPr>
            </w:pPr>
            <w:r>
              <w:rPr>
                <w:rFonts w:ascii="Times New Roman" w:hAnsi="Times New Roman" w:cs="Times New Roman"/>
                <w:sz w:val="24"/>
                <w:szCs w:val="24"/>
              </w:rPr>
              <w:t>4.1</w:t>
            </w:r>
          </w:p>
        </w:tc>
        <w:tc>
          <w:tcPr>
            <w:tcW w:w="5123" w:type="dxa"/>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Контрольная точка.</w:t>
            </w:r>
          </w:p>
          <w:p w:rsidR="007D458F" w:rsidRPr="004A7FB2" w:rsidRDefault="007D458F" w:rsidP="004A7FB2">
            <w:pPr>
              <w:spacing w:line="240" w:lineRule="atLeast"/>
              <w:ind w:left="85" w:right="121"/>
              <w:jc w:val="center"/>
              <w:rPr>
                <w:rFonts w:ascii="Times New Roman" w:hAnsi="Times New Roman" w:cs="Times New Roman"/>
                <w:sz w:val="24"/>
                <w:szCs w:val="24"/>
              </w:rPr>
            </w:pPr>
          </w:p>
          <w:p w:rsidR="007D458F" w:rsidRPr="004A7FB2" w:rsidRDefault="007D458F" w:rsidP="004A7FB2">
            <w:pPr>
              <w:spacing w:line="240" w:lineRule="atLeast"/>
              <w:ind w:left="85" w:right="121"/>
              <w:jc w:val="center"/>
              <w:rPr>
                <w:rFonts w:ascii="Times New Roman" w:eastAsia="Arial Unicode MS" w:hAnsi="Times New Roman" w:cs="Times New Roman"/>
                <w:bCs/>
                <w:sz w:val="24"/>
                <w:szCs w:val="24"/>
                <w:u w:color="000000"/>
              </w:rPr>
            </w:pPr>
            <w:r w:rsidRPr="004A7FB2">
              <w:rPr>
                <w:rFonts w:ascii="Times New Roman" w:hAnsi="Times New Roman" w:cs="Times New Roman"/>
                <w:sz w:val="24"/>
                <w:szCs w:val="24"/>
              </w:rPr>
              <w:t>100% структурных подразделений (включая ФАП и ФП, подключённые к сети Интернет) медицинских организаций, подведомственных Министерству здравоохранения Алтайского края обеспечивают информационное взаимодействие с информационными системами медико-социальной экспертизы и фонда социального страхования при оказании медицинской помощи.</w:t>
            </w:r>
          </w:p>
        </w:tc>
        <w:tc>
          <w:tcPr>
            <w:tcW w:w="1277" w:type="dxa"/>
          </w:tcPr>
          <w:p w:rsidR="007D458F" w:rsidRPr="004A7FB2" w:rsidRDefault="001E5931" w:rsidP="004A7FB2">
            <w:pPr>
              <w:jc w:val="center"/>
              <w:rPr>
                <w:rFonts w:ascii="Times New Roman" w:hAnsi="Times New Roman" w:cs="Times New Roman"/>
                <w:sz w:val="24"/>
                <w:szCs w:val="24"/>
              </w:rPr>
            </w:pPr>
            <w:r w:rsidRPr="004A7FB2">
              <w:rPr>
                <w:rFonts w:ascii="Times New Roman" w:hAnsi="Times New Roman" w:cs="Times New Roman"/>
                <w:sz w:val="24"/>
                <w:szCs w:val="24"/>
              </w:rPr>
              <w:t>-</w:t>
            </w:r>
          </w:p>
        </w:tc>
        <w:tc>
          <w:tcPr>
            <w:tcW w:w="1280" w:type="dxa"/>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01.12.2022</w:t>
            </w:r>
          </w:p>
        </w:tc>
        <w:tc>
          <w:tcPr>
            <w:tcW w:w="2422" w:type="dxa"/>
            <w:gridSpan w:val="2"/>
            <w:shd w:val="clear" w:color="auto" w:fill="auto"/>
          </w:tcPr>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Вайгель Е.А., Директор КГБУЗ «Медицинский центр – управляющая компания Алтайского медицинского кластера»</w:t>
            </w:r>
          </w:p>
          <w:p w:rsidR="007D458F" w:rsidRPr="004A7FB2" w:rsidRDefault="007D458F" w:rsidP="004A7FB2">
            <w:pPr>
              <w:spacing w:line="240" w:lineRule="atLeast"/>
              <w:ind w:left="85" w:right="121"/>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Петрова Т.В., Управляющий Алтайским региональным отделением Фонда социального страхования Российской Федерации</w:t>
            </w:r>
          </w:p>
          <w:p w:rsidR="007D458F" w:rsidRPr="004A7FB2" w:rsidRDefault="007D458F" w:rsidP="004A7FB2">
            <w:pPr>
              <w:jc w:val="center"/>
              <w:rPr>
                <w:rFonts w:ascii="Times New Roman" w:hAnsi="Times New Roman" w:cs="Times New Roman"/>
                <w:sz w:val="24"/>
                <w:szCs w:val="24"/>
              </w:rPr>
            </w:pPr>
            <w:r w:rsidRPr="004A7FB2">
              <w:rPr>
                <w:rFonts w:ascii="Times New Roman" w:eastAsia="Times New Roman" w:hAnsi="Times New Roman" w:cs="Times New Roman"/>
                <w:sz w:val="24"/>
                <w:szCs w:val="24"/>
              </w:rPr>
              <w:t xml:space="preserve">Гончаренко А.Г., Руководитель </w:t>
            </w:r>
            <w:r w:rsidRPr="004A7FB2">
              <w:rPr>
                <w:rFonts w:ascii="Times New Roman" w:hAnsi="Times New Roman" w:cs="Times New Roman"/>
                <w:sz w:val="24"/>
                <w:szCs w:val="24"/>
                <w:shd w:val="clear" w:color="auto" w:fill="FFFFFF"/>
              </w:rPr>
              <w:t>- главный эксперт по медико-социальной экспертизе ФКУ «ГБ МСЭ по Алтайскому краю»</w:t>
            </w:r>
          </w:p>
        </w:tc>
        <w:tc>
          <w:tcPr>
            <w:tcW w:w="3273" w:type="dxa"/>
            <w:shd w:val="clear" w:color="auto" w:fill="auto"/>
          </w:tcPr>
          <w:p w:rsidR="007D458F" w:rsidRPr="004A7FB2" w:rsidRDefault="007D458F" w:rsidP="004A7FB2">
            <w:pPr>
              <w:spacing w:line="240" w:lineRule="atLeast"/>
              <w:ind w:left="85" w:right="121"/>
              <w:jc w:val="center"/>
              <w:rPr>
                <w:rFonts w:ascii="Times New Roman" w:hAnsi="Times New Roman" w:cs="Times New Roman"/>
                <w:sz w:val="24"/>
                <w:szCs w:val="24"/>
              </w:rPr>
            </w:pPr>
            <w:r w:rsidRPr="004A7FB2">
              <w:rPr>
                <w:rFonts w:ascii="Times New Roman" w:hAnsi="Times New Roman" w:cs="Times New Roman"/>
                <w:sz w:val="24"/>
                <w:szCs w:val="24"/>
              </w:rPr>
              <w:t>Акты выполненных работ и интеграционных испытаний</w:t>
            </w:r>
          </w:p>
        </w:tc>
        <w:tc>
          <w:tcPr>
            <w:tcW w:w="855" w:type="dxa"/>
            <w:shd w:val="clear" w:color="auto" w:fill="auto"/>
          </w:tcPr>
          <w:p w:rsidR="007D458F" w:rsidRPr="004A7FB2" w:rsidRDefault="007D458F" w:rsidP="004A7FB2">
            <w:pPr>
              <w:jc w:val="center"/>
              <w:rPr>
                <w:rFonts w:ascii="Times New Roman" w:hAnsi="Times New Roman" w:cs="Times New Roman"/>
                <w:sz w:val="24"/>
                <w:szCs w:val="24"/>
              </w:rPr>
            </w:pPr>
            <w:r w:rsidRPr="004A7FB2">
              <w:rPr>
                <w:rFonts w:ascii="Times New Roman" w:hAnsi="Times New Roman" w:cs="Times New Roman"/>
                <w:sz w:val="24"/>
                <w:szCs w:val="24"/>
              </w:rPr>
              <w:t>КРП</w:t>
            </w:r>
          </w:p>
          <w:p w:rsidR="007D458F" w:rsidRPr="004A7FB2" w:rsidRDefault="007D458F" w:rsidP="004A7FB2">
            <w:pPr>
              <w:jc w:val="center"/>
              <w:rPr>
                <w:rFonts w:ascii="Times New Roman" w:hAnsi="Times New Roman" w:cs="Times New Roman"/>
                <w:sz w:val="24"/>
                <w:szCs w:val="24"/>
              </w:rPr>
            </w:pPr>
          </w:p>
        </w:tc>
      </w:tr>
      <w:tr w:rsidR="006D6C79" w:rsidRPr="006D6C79" w:rsidTr="004A7FB2">
        <w:trPr>
          <w:trHeight w:val="435"/>
        </w:trPr>
        <w:tc>
          <w:tcPr>
            <w:tcW w:w="15078" w:type="dxa"/>
            <w:gridSpan w:val="8"/>
            <w:tcBorders>
              <w:left w:val="nil"/>
              <w:bottom w:val="nil"/>
              <w:right w:val="nil"/>
            </w:tcBorders>
            <w:shd w:val="clear" w:color="auto" w:fill="auto"/>
          </w:tcPr>
          <w:p w:rsidR="007D458F" w:rsidRPr="006D6C79" w:rsidRDefault="007D458F" w:rsidP="00044114">
            <w:pPr>
              <w:rPr>
                <w:rFonts w:ascii="Times New Roman" w:hAnsi="Times New Roman" w:cs="Times New Roman"/>
                <w:sz w:val="16"/>
                <w:szCs w:val="16"/>
              </w:rPr>
            </w:pPr>
          </w:p>
          <w:p w:rsidR="007D458F" w:rsidRPr="006D6C79" w:rsidRDefault="007D458F" w:rsidP="00044114">
            <w:pPr>
              <w:rPr>
                <w:rFonts w:ascii="Times New Roman" w:hAnsi="Times New Roman" w:cs="Times New Roman"/>
                <w:sz w:val="16"/>
                <w:szCs w:val="16"/>
              </w:rPr>
            </w:pPr>
            <w:r w:rsidRPr="006D6C79">
              <w:rPr>
                <w:rFonts w:ascii="Times New Roman" w:hAnsi="Times New Roman" w:cs="Times New Roman"/>
                <w:sz w:val="16"/>
                <w:szCs w:val="16"/>
              </w:rPr>
              <w:t>КРП – куратор регионального проекта</w:t>
            </w:r>
          </w:p>
          <w:p w:rsidR="007D458F" w:rsidRPr="006D6C79" w:rsidRDefault="007D458F" w:rsidP="00044114">
            <w:pPr>
              <w:rPr>
                <w:rFonts w:ascii="Times New Roman" w:hAnsi="Times New Roman" w:cs="Times New Roman"/>
                <w:sz w:val="16"/>
                <w:szCs w:val="16"/>
              </w:rPr>
            </w:pPr>
            <w:r w:rsidRPr="006D6C79">
              <w:rPr>
                <w:rFonts w:ascii="Times New Roman" w:hAnsi="Times New Roman" w:cs="Times New Roman"/>
                <w:sz w:val="16"/>
                <w:szCs w:val="16"/>
              </w:rPr>
              <w:t>РРП – руководитель регионального проекта</w:t>
            </w:r>
          </w:p>
          <w:p w:rsidR="007D458F" w:rsidRPr="006D6C79" w:rsidRDefault="007D458F" w:rsidP="00044114">
            <w:pPr>
              <w:rPr>
                <w:rFonts w:ascii="Times New Roman" w:hAnsi="Times New Roman" w:cs="Times New Roman"/>
                <w:sz w:val="16"/>
                <w:szCs w:val="16"/>
              </w:rPr>
            </w:pPr>
            <w:r w:rsidRPr="006D6C79">
              <w:rPr>
                <w:rFonts w:ascii="Times New Roman" w:hAnsi="Times New Roman" w:cs="Times New Roman"/>
                <w:sz w:val="16"/>
                <w:szCs w:val="16"/>
              </w:rPr>
              <w:t>АРП – администратор регионального проекта</w:t>
            </w:r>
          </w:p>
        </w:tc>
      </w:tr>
    </w:tbl>
    <w:p w:rsidR="009914C2" w:rsidRPr="006D6C79" w:rsidRDefault="009914C2" w:rsidP="001300FC">
      <w:pPr>
        <w:pBdr>
          <w:top w:val="nil"/>
          <w:left w:val="nil"/>
          <w:bottom w:val="nil"/>
          <w:right w:val="nil"/>
          <w:between w:val="nil"/>
        </w:pBdr>
        <w:ind w:left="708"/>
        <w:jc w:val="center"/>
        <w:rPr>
          <w:rFonts w:ascii="Times New Roman" w:eastAsia="Times New Roman" w:hAnsi="Times New Roman" w:cs="Times New Roman"/>
          <w:sz w:val="28"/>
          <w:szCs w:val="28"/>
        </w:rPr>
      </w:pPr>
      <w:r w:rsidRPr="006D6C79">
        <w:rPr>
          <w:rFonts w:ascii="Times New Roman" w:eastAsia="Times New Roman" w:hAnsi="Times New Roman" w:cs="Times New Roman"/>
          <w:sz w:val="28"/>
          <w:szCs w:val="28"/>
        </w:rPr>
        <w:t>7.2. Методика расчета показателей регионального проекта</w:t>
      </w:r>
    </w:p>
    <w:p w:rsidR="009914C2" w:rsidRPr="006D6C79" w:rsidRDefault="009914C2" w:rsidP="001300FC">
      <w:pPr>
        <w:pBdr>
          <w:top w:val="nil"/>
          <w:left w:val="nil"/>
          <w:bottom w:val="nil"/>
          <w:right w:val="nil"/>
          <w:between w:val="nil"/>
        </w:pBdr>
        <w:ind w:left="708"/>
        <w:jc w:val="both"/>
        <w:rPr>
          <w:rFonts w:ascii="Times New Roman" w:eastAsia="Times New Roman" w:hAnsi="Times New Roman" w:cs="Times New Roman"/>
          <w:sz w:val="28"/>
          <w:szCs w:val="28"/>
        </w:rPr>
      </w:pPr>
    </w:p>
    <w:p w:rsidR="009914C2" w:rsidRPr="006D6C79" w:rsidRDefault="009914C2" w:rsidP="001300FC">
      <w:pPr>
        <w:pBdr>
          <w:top w:val="nil"/>
          <w:left w:val="nil"/>
          <w:bottom w:val="nil"/>
          <w:right w:val="nil"/>
          <w:between w:val="nil"/>
        </w:pBdr>
        <w:ind w:left="708"/>
        <w:jc w:val="center"/>
        <w:rPr>
          <w:rFonts w:ascii="Times New Roman" w:eastAsia="Times New Roman" w:hAnsi="Times New Roman" w:cs="Times New Roman"/>
          <w:sz w:val="28"/>
          <w:szCs w:val="28"/>
        </w:rPr>
      </w:pPr>
    </w:p>
    <w:tbl>
      <w:tblPr>
        <w:tblW w:w="14709" w:type="dxa"/>
        <w:tblInd w:w="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03"/>
        <w:gridCol w:w="22"/>
        <w:gridCol w:w="3099"/>
        <w:gridCol w:w="2977"/>
        <w:gridCol w:w="2268"/>
        <w:gridCol w:w="1984"/>
        <w:gridCol w:w="80"/>
        <w:gridCol w:w="92"/>
        <w:gridCol w:w="1388"/>
        <w:gridCol w:w="1446"/>
        <w:gridCol w:w="121"/>
        <w:gridCol w:w="729"/>
      </w:tblGrid>
      <w:tr w:rsidR="006D6C79" w:rsidRPr="004A7FB2" w:rsidTr="004A7FB2">
        <w:tc>
          <w:tcPr>
            <w:tcW w:w="525" w:type="dxa"/>
            <w:gridSpan w:val="2"/>
          </w:tcPr>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 п/п</w:t>
            </w:r>
          </w:p>
        </w:tc>
        <w:tc>
          <w:tcPr>
            <w:tcW w:w="3099" w:type="dxa"/>
          </w:tcPr>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Методика расчета</w:t>
            </w:r>
          </w:p>
        </w:tc>
        <w:tc>
          <w:tcPr>
            <w:tcW w:w="2977" w:type="dxa"/>
          </w:tcPr>
          <w:p w:rsidR="00B34E4B" w:rsidRPr="004A7FB2" w:rsidRDefault="00B34E4B" w:rsidP="00CA0CA7">
            <w:pPr>
              <w:pBdr>
                <w:top w:val="nil"/>
                <w:left w:val="nil"/>
                <w:bottom w:val="nil"/>
                <w:right w:val="nil"/>
                <w:between w:val="nil"/>
              </w:pBdr>
              <w:ind w:left="-137" w:firstLine="137"/>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Базовые показатели</w:t>
            </w:r>
          </w:p>
        </w:tc>
        <w:tc>
          <w:tcPr>
            <w:tcW w:w="2268" w:type="dxa"/>
          </w:tcPr>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Источник данных</w:t>
            </w:r>
          </w:p>
        </w:tc>
        <w:tc>
          <w:tcPr>
            <w:tcW w:w="1984" w:type="dxa"/>
          </w:tcPr>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Ответственный за сбор данных</w:t>
            </w:r>
          </w:p>
        </w:tc>
        <w:tc>
          <w:tcPr>
            <w:tcW w:w="1560" w:type="dxa"/>
            <w:gridSpan w:val="3"/>
          </w:tcPr>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Уровень агрегирования информации</w:t>
            </w:r>
          </w:p>
        </w:tc>
        <w:tc>
          <w:tcPr>
            <w:tcW w:w="1446" w:type="dxa"/>
          </w:tcPr>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Временные характеристики</w:t>
            </w:r>
          </w:p>
        </w:tc>
        <w:tc>
          <w:tcPr>
            <w:tcW w:w="850" w:type="dxa"/>
            <w:gridSpan w:val="2"/>
          </w:tcPr>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Дополнительная информация</w:t>
            </w:r>
          </w:p>
        </w:tc>
      </w:tr>
      <w:tr w:rsidR="006D6C79" w:rsidRPr="004A7FB2" w:rsidTr="004A7FB2">
        <w:tc>
          <w:tcPr>
            <w:tcW w:w="14709" w:type="dxa"/>
            <w:gridSpan w:val="1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1. Доля медицинских работников, участвующих в оказании медицинской помощи, для которых организованы автоматизированные рабочие места, подключенные к медицинским информационным системам государственных и муниципальных медицинских организаций субъекта Российской Федерации, %</w:t>
            </w:r>
          </w:p>
        </w:tc>
      </w:tr>
      <w:tr w:rsidR="006D6C79" w:rsidRPr="004A7FB2" w:rsidTr="004A7FB2">
        <w:trPr>
          <w:trHeight w:val="320"/>
        </w:trPr>
        <w:tc>
          <w:tcPr>
            <w:tcW w:w="525" w:type="dxa"/>
            <w:gridSpan w:val="2"/>
          </w:tcPr>
          <w:p w:rsidR="00B34E4B" w:rsidRPr="004A7FB2" w:rsidRDefault="004A7FB2"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3099" w:type="dxa"/>
          </w:tcPr>
          <w:p w:rsidR="00B34E4B" w:rsidRPr="004A7FB2" w:rsidRDefault="00B34E4B" w:rsidP="00CA0CA7">
            <w:pPr>
              <w:tabs>
                <w:tab w:val="left" w:pos="709"/>
                <w:tab w:val="left" w:pos="851"/>
                <w:tab w:val="left" w:pos="993"/>
                <w:tab w:val="left" w:pos="1134"/>
              </w:tabs>
              <w:contextualSpacing/>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медицинских работников (врачи и средний медицинский персонал), участвующих в оказании медицинской помощи, для которых организованы автоматизированные рабочие места, подключенные к медицинским информационным системам медицинских организаций/ число медицинских работников (врачи и средний медицинский персонал), участвующих в оказании медицинской помощи * 100</w:t>
            </w:r>
          </w:p>
        </w:tc>
        <w:tc>
          <w:tcPr>
            <w:tcW w:w="2977" w:type="dxa"/>
          </w:tcPr>
          <w:p w:rsidR="00B34E4B" w:rsidRPr="004A7FB2" w:rsidRDefault="00B34E4B" w:rsidP="00CA0CA7">
            <w:pPr>
              <w:ind w:left="-31" w:right="-84"/>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медицинских работников (врачи и средний медицинский персонал), участвующих в оказании медицинской помощи, для которых организованы автоматизированные рабочие места, подключенные к медицинским информационным системам медицинских организаций;</w:t>
            </w:r>
          </w:p>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медицинских работников (врачи и средний медицинский персонал), участвующих в оказании медицинской помощи</w:t>
            </w:r>
          </w:p>
        </w:tc>
        <w:tc>
          <w:tcPr>
            <w:tcW w:w="2268" w:type="dxa"/>
          </w:tcPr>
          <w:p w:rsidR="00B34E4B" w:rsidRPr="004A7FB2" w:rsidRDefault="00B34E4B" w:rsidP="00CA0CA7">
            <w:pPr>
              <w:pBdr>
                <w:top w:val="nil"/>
                <w:left w:val="nil"/>
                <w:bottom w:val="nil"/>
                <w:right w:val="nil"/>
                <w:between w:val="nil"/>
              </w:pBdr>
              <w:spacing w:after="80"/>
              <w:ind w:left="-57" w:right="-57"/>
              <w:jc w:val="center"/>
              <w:rPr>
                <w:rFonts w:ascii="Times New Roman" w:hAnsi="Times New Roman" w:cs="Times New Roman"/>
                <w:sz w:val="24"/>
                <w:szCs w:val="24"/>
              </w:rPr>
            </w:pPr>
            <w:r w:rsidRPr="004A7FB2">
              <w:rPr>
                <w:rFonts w:ascii="Times New Roman" w:hAnsi="Times New Roman" w:cs="Times New Roman"/>
                <w:sz w:val="24"/>
                <w:szCs w:val="24"/>
              </w:rPr>
              <w:t xml:space="preserve">«Федеральный регистр медицинских работников», </w:t>
            </w:r>
          </w:p>
          <w:p w:rsidR="00B34E4B" w:rsidRPr="004A7FB2" w:rsidRDefault="00B34E4B" w:rsidP="00CA0CA7">
            <w:pPr>
              <w:pBdr>
                <w:top w:val="nil"/>
                <w:left w:val="nil"/>
                <w:bottom w:val="nil"/>
                <w:right w:val="nil"/>
                <w:between w:val="nil"/>
              </w:pBdr>
              <w:spacing w:after="80"/>
              <w:ind w:left="-57" w:right="-57"/>
              <w:jc w:val="center"/>
              <w:rPr>
                <w:rFonts w:ascii="Times New Roman" w:hAnsi="Times New Roman" w:cs="Times New Roman"/>
                <w:sz w:val="24"/>
                <w:szCs w:val="24"/>
              </w:rPr>
            </w:pPr>
            <w:r w:rsidRPr="004A7FB2">
              <w:rPr>
                <w:rFonts w:ascii="Times New Roman" w:hAnsi="Times New Roman" w:cs="Times New Roman"/>
                <w:sz w:val="24"/>
                <w:szCs w:val="24"/>
              </w:rPr>
              <w:t>ИС «Кадры»,</w:t>
            </w:r>
          </w:p>
        </w:tc>
        <w:tc>
          <w:tcPr>
            <w:tcW w:w="1984" w:type="dxa"/>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1560" w:type="dxa"/>
            <w:gridSpan w:val="3"/>
          </w:tcPr>
          <w:p w:rsidR="00B34E4B" w:rsidRPr="004A7FB2" w:rsidRDefault="00C155CF"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w:t>
            </w:r>
            <w:r w:rsidR="00B34E4B" w:rsidRPr="004A7FB2">
              <w:rPr>
                <w:rFonts w:ascii="Times New Roman" w:eastAsia="Times New Roman" w:hAnsi="Times New Roman" w:cs="Times New Roman"/>
                <w:sz w:val="24"/>
                <w:szCs w:val="24"/>
              </w:rPr>
              <w:t>егиональный</w:t>
            </w:r>
          </w:p>
        </w:tc>
        <w:tc>
          <w:tcPr>
            <w:tcW w:w="1446" w:type="dxa"/>
          </w:tcPr>
          <w:p w:rsidR="00B34E4B" w:rsidRPr="004A7FB2" w:rsidRDefault="00B34E4B" w:rsidP="00CA0CA7">
            <w:pPr>
              <w:jc w:val="center"/>
              <w:rPr>
                <w:rFonts w:ascii="Times New Roman" w:hAnsi="Times New Roman" w:cs="Times New Roman"/>
                <w:sz w:val="24"/>
                <w:szCs w:val="24"/>
              </w:rPr>
            </w:pPr>
            <w:r w:rsidRPr="004A7FB2">
              <w:rPr>
                <w:rFonts w:ascii="Times New Roman" w:eastAsia="Times New Roman" w:hAnsi="Times New Roman" w:cs="Times New Roman"/>
                <w:sz w:val="24"/>
                <w:szCs w:val="24"/>
              </w:rPr>
              <w:t>показатель за период</w:t>
            </w:r>
          </w:p>
        </w:tc>
        <w:tc>
          <w:tcPr>
            <w:tcW w:w="850" w:type="dxa"/>
            <w:gridSpan w:val="2"/>
          </w:tcPr>
          <w:p w:rsidR="00B34E4B" w:rsidRPr="004A7FB2" w:rsidRDefault="00B34E4B" w:rsidP="00CA0CA7">
            <w:pPr>
              <w:jc w:val="center"/>
              <w:rPr>
                <w:rFonts w:ascii="Times New Roman" w:hAnsi="Times New Roman" w:cs="Times New Roman"/>
                <w:sz w:val="24"/>
                <w:szCs w:val="24"/>
              </w:rPr>
            </w:pPr>
            <w:r w:rsidRPr="004A7FB2">
              <w:rPr>
                <w:rFonts w:ascii="Times New Roman" w:hAnsi="Times New Roman" w:cs="Times New Roman"/>
                <w:sz w:val="24"/>
                <w:szCs w:val="24"/>
              </w:rPr>
              <w:t>-</w:t>
            </w:r>
          </w:p>
        </w:tc>
      </w:tr>
      <w:tr w:rsidR="006D6C79" w:rsidRPr="004A7FB2" w:rsidTr="004A7FB2">
        <w:trPr>
          <w:trHeight w:val="320"/>
        </w:trPr>
        <w:tc>
          <w:tcPr>
            <w:tcW w:w="14709" w:type="dxa"/>
            <w:gridSpan w:val="1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2. Количество автоматизированных рабочих мест в государственных и муниципальных медицинских организациях субъекта Российской Федерации, ед.</w:t>
            </w:r>
          </w:p>
        </w:tc>
      </w:tr>
      <w:tr w:rsidR="006D6C79" w:rsidRPr="004A7FB2" w:rsidTr="004A7FB2">
        <w:trPr>
          <w:trHeight w:val="320"/>
        </w:trPr>
        <w:tc>
          <w:tcPr>
            <w:tcW w:w="525" w:type="dxa"/>
            <w:gridSpan w:val="2"/>
          </w:tcPr>
          <w:p w:rsidR="00B34E4B" w:rsidRPr="004A7FB2" w:rsidRDefault="004A7FB2"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099" w:type="dxa"/>
          </w:tcPr>
          <w:p w:rsidR="00B34E4B" w:rsidRPr="004A7FB2" w:rsidRDefault="00B34E4B" w:rsidP="00CA0CA7">
            <w:pPr>
              <w:pBdr>
                <w:top w:val="nil"/>
                <w:left w:val="nil"/>
                <w:bottom w:val="nil"/>
                <w:right w:val="nil"/>
                <w:between w:val="nil"/>
              </w:pBdr>
              <w:ind w:left="-31" w:right="-40"/>
              <w:jc w:val="center"/>
              <w:rPr>
                <w:rFonts w:ascii="Times New Roman" w:eastAsia="Times New Roman" w:hAnsi="Times New Roman" w:cs="Times New Roman"/>
                <w:sz w:val="24"/>
                <w:szCs w:val="24"/>
              </w:rPr>
            </w:pPr>
            <w:r w:rsidRPr="004A7FB2">
              <w:rPr>
                <w:rFonts w:ascii="Times New Roman" w:hAnsi="Times New Roman" w:cs="Times New Roman"/>
                <w:sz w:val="24"/>
                <w:szCs w:val="24"/>
              </w:rPr>
              <w:t xml:space="preserve">Требуемое количество автоматизированных рабочих мест медицинских работников </w:t>
            </w:r>
            <w:r w:rsidRPr="004A7FB2">
              <w:rPr>
                <w:rFonts w:ascii="Times New Roman" w:eastAsia="Times New Roman" w:hAnsi="Times New Roman" w:cs="Times New Roman"/>
                <w:sz w:val="24"/>
                <w:szCs w:val="24"/>
              </w:rPr>
              <w:t xml:space="preserve">(врачи и средний медицинский персонал с учётом сменности), участвующих в оказании медицинской помощи </w:t>
            </w:r>
            <w:r w:rsidRPr="004A7FB2">
              <w:rPr>
                <w:rFonts w:ascii="Times New Roman" w:hAnsi="Times New Roman" w:cs="Times New Roman"/>
                <w:sz w:val="24"/>
                <w:szCs w:val="24"/>
              </w:rPr>
              <w:t>в медицинских организациях в соответствии с планами дооснащения и достижения к 2022 году 100% оснащённости</w:t>
            </w:r>
          </w:p>
        </w:tc>
        <w:tc>
          <w:tcPr>
            <w:tcW w:w="2977" w:type="dxa"/>
          </w:tcPr>
          <w:p w:rsidR="00B34E4B" w:rsidRPr="004A7FB2" w:rsidRDefault="00B34E4B" w:rsidP="00CA0CA7">
            <w:pPr>
              <w:pBdr>
                <w:top w:val="nil"/>
                <w:left w:val="nil"/>
                <w:bottom w:val="nil"/>
                <w:right w:val="nil"/>
                <w:between w:val="nil"/>
              </w:pBdr>
              <w:ind w:left="-31" w:right="-40"/>
              <w:jc w:val="center"/>
              <w:rPr>
                <w:rFonts w:ascii="Times New Roman" w:eastAsia="Times New Roman" w:hAnsi="Times New Roman" w:cs="Times New Roman"/>
                <w:sz w:val="24"/>
                <w:szCs w:val="24"/>
              </w:rPr>
            </w:pPr>
            <w:r w:rsidRPr="004A7FB2">
              <w:rPr>
                <w:rFonts w:ascii="Times New Roman" w:hAnsi="Times New Roman" w:cs="Times New Roman"/>
                <w:sz w:val="24"/>
                <w:szCs w:val="24"/>
              </w:rPr>
              <w:t xml:space="preserve">Количество автоматизированных рабочих мест в медицинских организациях </w:t>
            </w:r>
            <w:r w:rsidRPr="004A7FB2">
              <w:rPr>
                <w:rFonts w:ascii="Times New Roman" w:eastAsia="Times New Roman" w:hAnsi="Times New Roman" w:cs="Times New Roman"/>
                <w:sz w:val="24"/>
                <w:szCs w:val="24"/>
              </w:rPr>
              <w:t xml:space="preserve">(врачи и средний медицинский персонал с учётом сменности), участвующих в оказании медицинской помощи </w:t>
            </w:r>
            <w:r w:rsidRPr="004A7FB2">
              <w:rPr>
                <w:rFonts w:ascii="Times New Roman" w:hAnsi="Times New Roman" w:cs="Times New Roman"/>
                <w:sz w:val="24"/>
                <w:szCs w:val="24"/>
              </w:rPr>
              <w:t>в медицинских организациях</w:t>
            </w:r>
          </w:p>
        </w:tc>
        <w:tc>
          <w:tcPr>
            <w:tcW w:w="2268" w:type="dxa"/>
          </w:tcPr>
          <w:p w:rsidR="00B34E4B" w:rsidRPr="004A7FB2" w:rsidRDefault="00B34E4B" w:rsidP="00CA0CA7">
            <w:pPr>
              <w:ind w:left="-31" w:right="-84"/>
              <w:jc w:val="center"/>
              <w:rPr>
                <w:rFonts w:ascii="Times New Roman" w:hAnsi="Times New Roman" w:cs="Times New Roman"/>
                <w:sz w:val="24"/>
                <w:szCs w:val="24"/>
              </w:rPr>
            </w:pPr>
            <w:r w:rsidRPr="004A7FB2">
              <w:rPr>
                <w:rFonts w:ascii="Times New Roman" w:hAnsi="Times New Roman" w:cs="Times New Roman"/>
                <w:sz w:val="24"/>
                <w:szCs w:val="24"/>
              </w:rPr>
              <w:t>Отчеты МО</w:t>
            </w:r>
          </w:p>
          <w:p w:rsidR="00B34E4B" w:rsidRPr="004A7FB2" w:rsidRDefault="00B34E4B" w:rsidP="00CA0CA7">
            <w:pPr>
              <w:ind w:left="-31" w:right="-84"/>
              <w:jc w:val="center"/>
              <w:rPr>
                <w:rFonts w:ascii="Times New Roman" w:hAnsi="Times New Roman" w:cs="Times New Roman"/>
                <w:sz w:val="24"/>
                <w:szCs w:val="24"/>
              </w:rPr>
            </w:pPr>
          </w:p>
        </w:tc>
        <w:tc>
          <w:tcPr>
            <w:tcW w:w="1984" w:type="dxa"/>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1560" w:type="dxa"/>
            <w:gridSpan w:val="3"/>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региональный</w:t>
            </w:r>
          </w:p>
        </w:tc>
        <w:tc>
          <w:tcPr>
            <w:tcW w:w="1446" w:type="dxa"/>
          </w:tcPr>
          <w:p w:rsidR="00B34E4B" w:rsidRPr="004A7FB2" w:rsidRDefault="00B34E4B" w:rsidP="00CA0CA7">
            <w:pPr>
              <w:jc w:val="center"/>
              <w:rPr>
                <w:rFonts w:ascii="Times New Roman" w:hAnsi="Times New Roman" w:cs="Times New Roman"/>
                <w:sz w:val="24"/>
                <w:szCs w:val="24"/>
              </w:rPr>
            </w:pPr>
            <w:r w:rsidRPr="004A7FB2">
              <w:rPr>
                <w:rFonts w:ascii="Times New Roman" w:eastAsia="Times New Roman" w:hAnsi="Times New Roman" w:cs="Times New Roman"/>
                <w:sz w:val="24"/>
                <w:szCs w:val="24"/>
              </w:rPr>
              <w:t>показатель за период</w:t>
            </w:r>
          </w:p>
        </w:tc>
        <w:tc>
          <w:tcPr>
            <w:tcW w:w="850" w:type="dxa"/>
            <w:gridSpan w:val="2"/>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w:t>
            </w:r>
          </w:p>
        </w:tc>
      </w:tr>
      <w:tr w:rsidR="006D6C79" w:rsidRPr="004A7FB2" w:rsidTr="004A7FB2">
        <w:trPr>
          <w:trHeight w:val="320"/>
        </w:trPr>
        <w:tc>
          <w:tcPr>
            <w:tcW w:w="14709" w:type="dxa"/>
            <w:gridSpan w:val="12"/>
          </w:tcPr>
          <w:p w:rsidR="00B34E4B" w:rsidRPr="004A7FB2" w:rsidRDefault="00B34E4B" w:rsidP="00CA0CA7">
            <w:pPr>
              <w:jc w:val="center"/>
              <w:rPr>
                <w:rFonts w:ascii="Times New Roman" w:hAnsi="Times New Roman" w:cs="Times New Roman"/>
                <w:sz w:val="24"/>
                <w:szCs w:val="24"/>
              </w:rPr>
            </w:pPr>
            <w:r w:rsidRPr="004A7FB2">
              <w:rPr>
                <w:rFonts w:ascii="Times New Roman" w:hAnsi="Times New Roman" w:cs="Times New Roman"/>
                <w:sz w:val="24"/>
                <w:szCs w:val="24"/>
              </w:rPr>
              <w:t>3. Доля автоматизированных рабочих мест медицинских работников государственных и муниципальных медицинских организаций субъекта Российской Федерации, подключенных к защищенной сети передачи данных субъекта Российской Федерации, %</w:t>
            </w:r>
          </w:p>
        </w:tc>
      </w:tr>
      <w:tr w:rsidR="006D6C79" w:rsidRPr="004A7FB2" w:rsidTr="004A7FB2">
        <w:trPr>
          <w:trHeight w:val="320"/>
        </w:trPr>
        <w:tc>
          <w:tcPr>
            <w:tcW w:w="503" w:type="dxa"/>
          </w:tcPr>
          <w:p w:rsidR="00B34E4B" w:rsidRPr="004A7FB2" w:rsidRDefault="004A7FB2" w:rsidP="00CA0CA7">
            <w:pPr>
              <w:jc w:val="center"/>
              <w:rPr>
                <w:rFonts w:ascii="Times New Roman" w:hAnsi="Times New Roman" w:cs="Times New Roman"/>
                <w:sz w:val="24"/>
                <w:szCs w:val="24"/>
              </w:rPr>
            </w:pPr>
            <w:r>
              <w:rPr>
                <w:rFonts w:ascii="Times New Roman" w:hAnsi="Times New Roman" w:cs="Times New Roman"/>
                <w:sz w:val="24"/>
                <w:szCs w:val="24"/>
              </w:rPr>
              <w:t>3</w:t>
            </w:r>
          </w:p>
        </w:tc>
        <w:tc>
          <w:tcPr>
            <w:tcW w:w="3121" w:type="dxa"/>
            <w:gridSpan w:val="2"/>
          </w:tcPr>
          <w:p w:rsidR="00B34E4B" w:rsidRPr="004A7FB2" w:rsidRDefault="00B34E4B" w:rsidP="00CA0CA7">
            <w:pPr>
              <w:pBdr>
                <w:top w:val="nil"/>
                <w:left w:val="nil"/>
                <w:bottom w:val="nil"/>
                <w:right w:val="nil"/>
                <w:between w:val="nil"/>
              </w:pBdr>
              <w:ind w:left="-31" w:right="-4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 xml:space="preserve">Фактическое число автоматизированных рабочих мест медицинских работников (врачи и средний медицинский персонал с учётом сменности) медицинских организаций, подключенных к защищенной сети передачи данных / </w:t>
            </w:r>
            <w:r w:rsidRPr="004A7FB2">
              <w:rPr>
                <w:rFonts w:ascii="Times New Roman" w:hAnsi="Times New Roman" w:cs="Times New Roman"/>
                <w:sz w:val="24"/>
                <w:szCs w:val="24"/>
              </w:rPr>
              <w:t xml:space="preserve">Требуемое количество автоматизированных рабочих мест медицинских работников </w:t>
            </w:r>
            <w:r w:rsidRPr="004A7FB2">
              <w:rPr>
                <w:rFonts w:ascii="Times New Roman" w:eastAsia="Times New Roman" w:hAnsi="Times New Roman" w:cs="Times New Roman"/>
                <w:sz w:val="24"/>
                <w:szCs w:val="24"/>
              </w:rPr>
              <w:t xml:space="preserve">(врачи и средний медицинский персонал с учётом сменности), участвующих в оказании медицинской помощи </w:t>
            </w:r>
            <w:r w:rsidRPr="004A7FB2">
              <w:rPr>
                <w:rFonts w:ascii="Times New Roman" w:hAnsi="Times New Roman" w:cs="Times New Roman"/>
                <w:sz w:val="24"/>
                <w:szCs w:val="24"/>
              </w:rPr>
              <w:t>в медицинских организациях в соответствии с планами дооснащения и достижения к 2022 году 100% оснащённости</w:t>
            </w:r>
            <w:r w:rsidRPr="004A7FB2">
              <w:rPr>
                <w:rFonts w:ascii="Times New Roman" w:eastAsia="Times New Roman" w:hAnsi="Times New Roman" w:cs="Times New Roman"/>
                <w:sz w:val="24"/>
                <w:szCs w:val="24"/>
              </w:rPr>
              <w:t>*100</w:t>
            </w:r>
          </w:p>
        </w:tc>
        <w:tc>
          <w:tcPr>
            <w:tcW w:w="2977" w:type="dxa"/>
          </w:tcPr>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Фактическое число автоматизированных рабочих мест медицинских работников (врачи и средний медицинский персонал с учётом сменности) медицинских организаций, подключенных к защищенной сети передачи данных;</w:t>
            </w:r>
          </w:p>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hAnsi="Times New Roman" w:cs="Times New Roman"/>
                <w:sz w:val="24"/>
                <w:szCs w:val="24"/>
              </w:rPr>
              <w:t xml:space="preserve">Требуемое количество автоматизированных рабочих мест медицинских работников </w:t>
            </w:r>
            <w:r w:rsidRPr="004A7FB2">
              <w:rPr>
                <w:rFonts w:ascii="Times New Roman" w:eastAsia="Times New Roman" w:hAnsi="Times New Roman" w:cs="Times New Roman"/>
                <w:sz w:val="24"/>
                <w:szCs w:val="24"/>
              </w:rPr>
              <w:t xml:space="preserve">(врачи и средний медицинский персонал с учётом сменности), участвующих в оказании медицинской помощи </w:t>
            </w:r>
            <w:r w:rsidRPr="004A7FB2">
              <w:rPr>
                <w:rFonts w:ascii="Times New Roman" w:hAnsi="Times New Roman" w:cs="Times New Roman"/>
                <w:sz w:val="24"/>
                <w:szCs w:val="24"/>
              </w:rPr>
              <w:t>в медицинских организациях в соответствии с планами дооснащения и достижения к 2022 году 100% оснащённости</w:t>
            </w:r>
          </w:p>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p>
        </w:tc>
        <w:tc>
          <w:tcPr>
            <w:tcW w:w="2268" w:type="dxa"/>
          </w:tcPr>
          <w:p w:rsidR="00B34E4B" w:rsidRPr="004A7FB2" w:rsidRDefault="00B34E4B" w:rsidP="00CA0CA7">
            <w:pPr>
              <w:ind w:left="-31" w:right="-84"/>
              <w:jc w:val="center"/>
              <w:rPr>
                <w:rFonts w:ascii="Times New Roman" w:hAnsi="Times New Roman" w:cs="Times New Roman"/>
                <w:sz w:val="24"/>
                <w:szCs w:val="24"/>
              </w:rPr>
            </w:pPr>
            <w:r w:rsidRPr="004A7FB2">
              <w:rPr>
                <w:rFonts w:ascii="Times New Roman" w:hAnsi="Times New Roman" w:cs="Times New Roman"/>
                <w:sz w:val="24"/>
                <w:szCs w:val="24"/>
              </w:rPr>
              <w:t>Отчеты МО,</w:t>
            </w:r>
          </w:p>
          <w:p w:rsidR="00B34E4B" w:rsidRPr="004A7FB2" w:rsidRDefault="00B34E4B" w:rsidP="00CA0CA7">
            <w:pPr>
              <w:ind w:left="-31" w:right="-84"/>
              <w:jc w:val="center"/>
              <w:rPr>
                <w:rFonts w:ascii="Times New Roman" w:hAnsi="Times New Roman" w:cs="Times New Roman"/>
                <w:sz w:val="24"/>
                <w:szCs w:val="24"/>
              </w:rPr>
            </w:pPr>
            <w:r w:rsidRPr="004A7FB2">
              <w:rPr>
                <w:rFonts w:ascii="Times New Roman" w:hAnsi="Times New Roman" w:cs="Times New Roman"/>
                <w:sz w:val="24"/>
                <w:szCs w:val="24"/>
              </w:rPr>
              <w:t xml:space="preserve">информация </w:t>
            </w: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2064" w:type="dxa"/>
            <w:gridSpan w:val="2"/>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1480" w:type="dxa"/>
            <w:gridSpan w:val="2"/>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региональный</w:t>
            </w:r>
          </w:p>
        </w:tc>
        <w:tc>
          <w:tcPr>
            <w:tcW w:w="1446"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показатель за период</w:t>
            </w:r>
          </w:p>
        </w:tc>
        <w:tc>
          <w:tcPr>
            <w:tcW w:w="850" w:type="dxa"/>
            <w:gridSpan w:val="2"/>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w:t>
            </w:r>
          </w:p>
        </w:tc>
      </w:tr>
      <w:tr w:rsidR="006D6C79" w:rsidRPr="004A7FB2" w:rsidTr="004A7FB2">
        <w:trPr>
          <w:trHeight w:val="320"/>
        </w:trPr>
        <w:tc>
          <w:tcPr>
            <w:tcW w:w="14709" w:type="dxa"/>
            <w:gridSpan w:val="12"/>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3.1 Количество ФАП и ФП, подключенные к сети Интернет, ед.</w:t>
            </w:r>
          </w:p>
        </w:tc>
      </w:tr>
      <w:tr w:rsidR="006D6C79" w:rsidRPr="004A7FB2" w:rsidTr="004A7FB2">
        <w:trPr>
          <w:trHeight w:val="320"/>
        </w:trPr>
        <w:tc>
          <w:tcPr>
            <w:tcW w:w="503" w:type="dxa"/>
          </w:tcPr>
          <w:p w:rsidR="00B34E4B" w:rsidRPr="004A7FB2" w:rsidRDefault="00B34E4B" w:rsidP="00CA0CA7">
            <w:pPr>
              <w:jc w:val="center"/>
              <w:rPr>
                <w:rFonts w:ascii="Times New Roman" w:hAnsi="Times New Roman" w:cs="Times New Roman"/>
                <w:sz w:val="24"/>
                <w:szCs w:val="24"/>
              </w:rPr>
            </w:pPr>
            <w:r w:rsidRPr="004A7FB2">
              <w:rPr>
                <w:rFonts w:ascii="Times New Roman" w:hAnsi="Times New Roman" w:cs="Times New Roman"/>
                <w:sz w:val="24"/>
                <w:szCs w:val="24"/>
              </w:rPr>
              <w:t>4</w:t>
            </w:r>
          </w:p>
        </w:tc>
        <w:tc>
          <w:tcPr>
            <w:tcW w:w="3121" w:type="dxa"/>
            <w:gridSpan w:val="2"/>
          </w:tcPr>
          <w:p w:rsidR="00B34E4B" w:rsidRPr="004A7FB2" w:rsidRDefault="00B34E4B" w:rsidP="00CA0CA7">
            <w:pPr>
              <w:pBdr>
                <w:top w:val="nil"/>
                <w:left w:val="nil"/>
                <w:bottom w:val="nil"/>
                <w:right w:val="nil"/>
                <w:between w:val="nil"/>
              </w:pBdr>
              <w:ind w:left="-31" w:right="-4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 xml:space="preserve">Фактическое количество ФАП и ФП, подключенных к сети Интернет (с учётом запланированных для подключения к сети Интернет) </w:t>
            </w:r>
          </w:p>
        </w:tc>
        <w:tc>
          <w:tcPr>
            <w:tcW w:w="2977" w:type="dxa"/>
          </w:tcPr>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Количество ФАП и ФП, подключенные к сети Интернет</w:t>
            </w:r>
          </w:p>
        </w:tc>
        <w:tc>
          <w:tcPr>
            <w:tcW w:w="2268" w:type="dxa"/>
          </w:tcPr>
          <w:p w:rsidR="00B34E4B" w:rsidRPr="004A7FB2" w:rsidRDefault="00B34E4B" w:rsidP="00CA0CA7">
            <w:pPr>
              <w:ind w:left="-31" w:right="-84"/>
              <w:jc w:val="center"/>
              <w:rPr>
                <w:rFonts w:ascii="Times New Roman" w:hAnsi="Times New Roman" w:cs="Times New Roman"/>
                <w:sz w:val="24"/>
                <w:szCs w:val="24"/>
              </w:rPr>
            </w:pPr>
            <w:r w:rsidRPr="004A7FB2">
              <w:rPr>
                <w:rFonts w:ascii="Times New Roman" w:hAnsi="Times New Roman" w:cs="Times New Roman"/>
                <w:sz w:val="24"/>
                <w:szCs w:val="24"/>
              </w:rPr>
              <w:t>Отчеты МО</w:t>
            </w:r>
          </w:p>
        </w:tc>
        <w:tc>
          <w:tcPr>
            <w:tcW w:w="2064" w:type="dxa"/>
            <w:gridSpan w:val="2"/>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1480" w:type="dxa"/>
            <w:gridSpan w:val="2"/>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региональный</w:t>
            </w:r>
          </w:p>
        </w:tc>
        <w:tc>
          <w:tcPr>
            <w:tcW w:w="1446"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показатель за период</w:t>
            </w:r>
          </w:p>
        </w:tc>
        <w:tc>
          <w:tcPr>
            <w:tcW w:w="850" w:type="dxa"/>
            <w:gridSpan w:val="2"/>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Подключение ФАП и ФП к сети Интернет запланировано для достижения к 2021 году показателя 100% при условии выделения финансирования из средств регионального бюджета</w:t>
            </w:r>
          </w:p>
        </w:tc>
      </w:tr>
      <w:tr w:rsidR="006D6C79" w:rsidRPr="004A7FB2" w:rsidTr="004A7FB2">
        <w:trPr>
          <w:trHeight w:val="320"/>
        </w:trPr>
        <w:tc>
          <w:tcPr>
            <w:tcW w:w="14709" w:type="dxa"/>
            <w:gridSpan w:val="1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hAnsi="Times New Roman" w:cs="Times New Roman"/>
                <w:sz w:val="24"/>
                <w:szCs w:val="24"/>
              </w:rPr>
              <w:t>4. Доля государственных и муниципальных медицинских организаций, включая их структурные подразделения (в том числе ФАП и ФП подключенные к сети Интернет) субъектов Российской Федерации, использующих медицинские информационные системы, соответствующие требованиям Минздрава России, подключенные к подсистемам ЕГИСЗ, %</w:t>
            </w:r>
          </w:p>
        </w:tc>
      </w:tr>
      <w:tr w:rsidR="006D6C79" w:rsidRPr="004A7FB2" w:rsidTr="004A7FB2">
        <w:trPr>
          <w:trHeight w:val="320"/>
        </w:trPr>
        <w:tc>
          <w:tcPr>
            <w:tcW w:w="503" w:type="dxa"/>
          </w:tcPr>
          <w:p w:rsidR="00B34E4B" w:rsidRPr="004A7FB2" w:rsidRDefault="004A7FB2" w:rsidP="00CA0CA7">
            <w:pPr>
              <w:jc w:val="center"/>
              <w:rPr>
                <w:rFonts w:ascii="Times New Roman" w:hAnsi="Times New Roman" w:cs="Times New Roman"/>
                <w:sz w:val="24"/>
                <w:szCs w:val="24"/>
              </w:rPr>
            </w:pPr>
            <w:r>
              <w:rPr>
                <w:rFonts w:ascii="Times New Roman" w:hAnsi="Times New Roman" w:cs="Times New Roman"/>
                <w:sz w:val="24"/>
                <w:szCs w:val="24"/>
              </w:rPr>
              <w:t>5</w:t>
            </w:r>
          </w:p>
        </w:tc>
        <w:tc>
          <w:tcPr>
            <w:tcW w:w="3121" w:type="dxa"/>
            <w:gridSpan w:val="2"/>
          </w:tcPr>
          <w:p w:rsidR="00B34E4B" w:rsidRPr="004A7FB2" w:rsidRDefault="00B34E4B" w:rsidP="00CA0CA7">
            <w:pPr>
              <w:pBdr>
                <w:top w:val="nil"/>
                <w:left w:val="nil"/>
                <w:bottom w:val="nil"/>
                <w:right w:val="nil"/>
                <w:between w:val="nil"/>
              </w:pBdr>
              <w:ind w:left="-31" w:right="-4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медицинских организаций, включая их структурные подразделения (в том числе ФАП и ФП подключенные к сети Интернет), использующих медицинские информационные системы, соответствующие требованиям Минздрава России, подключенные к подсистемам ЕГИСЗ /</w:t>
            </w:r>
            <w:r w:rsidRPr="004A7FB2">
              <w:rPr>
                <w:rFonts w:ascii="Times New Roman" w:hAnsi="Times New Roman" w:cs="Times New Roman"/>
                <w:sz w:val="24"/>
                <w:szCs w:val="24"/>
              </w:rPr>
              <w:t xml:space="preserve"> ч</w:t>
            </w:r>
            <w:r w:rsidRPr="004A7FB2">
              <w:rPr>
                <w:rFonts w:ascii="Times New Roman" w:eastAsia="Times New Roman" w:hAnsi="Times New Roman" w:cs="Times New Roman"/>
                <w:sz w:val="24"/>
                <w:szCs w:val="24"/>
              </w:rPr>
              <w:t>исло медицинских организаций, включая их структурные подразделения (в том числе ФАП и ФП подключенные к сети Интернет) *100</w:t>
            </w:r>
          </w:p>
        </w:tc>
        <w:tc>
          <w:tcPr>
            <w:tcW w:w="2977" w:type="dxa"/>
          </w:tcPr>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медицинских организаций, включая их структурные подразделения (в том числе ФАП и ФП подключенные к сети Интернет), использующих медицинские информационные системы, соответствующие требованиям Минздрава России, подключенные к подсистемам ЕГИСЗ;</w:t>
            </w:r>
          </w:p>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hAnsi="Times New Roman" w:cs="Times New Roman"/>
                <w:sz w:val="24"/>
                <w:szCs w:val="24"/>
              </w:rPr>
              <w:t>ч</w:t>
            </w:r>
            <w:r w:rsidRPr="004A7FB2">
              <w:rPr>
                <w:rFonts w:ascii="Times New Roman" w:eastAsia="Times New Roman" w:hAnsi="Times New Roman" w:cs="Times New Roman"/>
                <w:sz w:val="24"/>
                <w:szCs w:val="24"/>
              </w:rPr>
              <w:t>исло медицинских организаций, включая их структурные подразделения (в том числе ФАП и ФП подключенные к сети Интернет)</w:t>
            </w:r>
          </w:p>
        </w:tc>
        <w:tc>
          <w:tcPr>
            <w:tcW w:w="2268" w:type="dxa"/>
          </w:tcPr>
          <w:p w:rsidR="00B34E4B" w:rsidRPr="004A7FB2" w:rsidRDefault="00B34E4B" w:rsidP="00CA0CA7">
            <w:pPr>
              <w:jc w:val="center"/>
              <w:rPr>
                <w:rFonts w:ascii="Times New Roman" w:hAnsi="Times New Roman" w:cs="Times New Roman"/>
                <w:sz w:val="24"/>
                <w:szCs w:val="24"/>
              </w:rPr>
            </w:pPr>
            <w:r w:rsidRPr="004A7FB2">
              <w:rPr>
                <w:rFonts w:ascii="Times New Roman" w:hAnsi="Times New Roman" w:cs="Times New Roman"/>
                <w:sz w:val="24"/>
                <w:szCs w:val="24"/>
              </w:rPr>
              <w:t xml:space="preserve">Отчеты МО, </w:t>
            </w:r>
          </w:p>
          <w:p w:rsidR="00B34E4B" w:rsidRPr="004A7FB2" w:rsidRDefault="00B34E4B" w:rsidP="00CA0CA7">
            <w:pPr>
              <w:jc w:val="center"/>
              <w:rPr>
                <w:rFonts w:ascii="Times New Roman" w:hAnsi="Times New Roman" w:cs="Times New Roman"/>
                <w:sz w:val="24"/>
                <w:szCs w:val="24"/>
              </w:rPr>
            </w:pPr>
            <w:r w:rsidRPr="004A7FB2">
              <w:rPr>
                <w:rFonts w:ascii="Times New Roman" w:hAnsi="Times New Roman" w:cs="Times New Roman"/>
                <w:sz w:val="24"/>
                <w:szCs w:val="24"/>
              </w:rPr>
              <w:t xml:space="preserve">информация </w:t>
            </w: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2064" w:type="dxa"/>
            <w:gridSpan w:val="2"/>
          </w:tcPr>
          <w:p w:rsidR="00B34E4B" w:rsidRPr="004A7FB2" w:rsidRDefault="00B34E4B" w:rsidP="00CA0CA7">
            <w:pPr>
              <w:jc w:val="center"/>
              <w:rPr>
                <w:rFonts w:ascii="Times New Roman" w:hAnsi="Times New Roman" w:cs="Times New Roman"/>
                <w:sz w:val="24"/>
                <w:szCs w:val="24"/>
              </w:rPr>
            </w:pP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1480" w:type="dxa"/>
            <w:gridSpan w:val="2"/>
          </w:tcPr>
          <w:p w:rsidR="00B34E4B" w:rsidRPr="004A7FB2" w:rsidRDefault="00B34E4B" w:rsidP="00CA0CA7">
            <w:pPr>
              <w:jc w:val="center"/>
              <w:rPr>
                <w:rFonts w:ascii="Times New Roman" w:hAnsi="Times New Roman" w:cs="Times New Roman"/>
                <w:sz w:val="24"/>
                <w:szCs w:val="24"/>
              </w:rPr>
            </w:pPr>
            <w:r w:rsidRPr="004A7FB2">
              <w:rPr>
                <w:rFonts w:ascii="Times New Roman" w:hAnsi="Times New Roman" w:cs="Times New Roman"/>
                <w:sz w:val="24"/>
                <w:szCs w:val="24"/>
              </w:rPr>
              <w:t>Региональный</w:t>
            </w:r>
          </w:p>
        </w:tc>
        <w:tc>
          <w:tcPr>
            <w:tcW w:w="1446"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показатель за период</w:t>
            </w:r>
          </w:p>
        </w:tc>
        <w:tc>
          <w:tcPr>
            <w:tcW w:w="850" w:type="dxa"/>
            <w:gridSpan w:val="2"/>
          </w:tcPr>
          <w:p w:rsidR="00B34E4B" w:rsidRPr="004A7FB2" w:rsidRDefault="00B34E4B" w:rsidP="00CA0CA7">
            <w:pPr>
              <w:jc w:val="center"/>
              <w:rPr>
                <w:rFonts w:ascii="Times New Roman" w:hAnsi="Times New Roman" w:cs="Times New Roman"/>
                <w:sz w:val="24"/>
                <w:szCs w:val="24"/>
              </w:rPr>
            </w:pPr>
            <w:r w:rsidRPr="004A7FB2">
              <w:rPr>
                <w:rFonts w:ascii="Times New Roman" w:hAnsi="Times New Roman" w:cs="Times New Roman"/>
                <w:sz w:val="24"/>
                <w:szCs w:val="24"/>
              </w:rPr>
              <w:t>-</w:t>
            </w:r>
          </w:p>
        </w:tc>
      </w:tr>
      <w:tr w:rsidR="006D6C79" w:rsidRPr="004A7FB2" w:rsidTr="004A7FB2">
        <w:trPr>
          <w:trHeight w:val="320"/>
        </w:trPr>
        <w:tc>
          <w:tcPr>
            <w:tcW w:w="14709" w:type="dxa"/>
            <w:gridSpan w:val="1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5.</w:t>
            </w:r>
            <w:r w:rsidRPr="004A7FB2">
              <w:rPr>
                <w:rFonts w:ascii="Times New Roman" w:hAnsi="Times New Roman" w:cs="Times New Roman"/>
                <w:sz w:val="24"/>
                <w:szCs w:val="24"/>
              </w:rPr>
              <w:t xml:space="preserve"> </w:t>
            </w:r>
            <w:r w:rsidRPr="004A7FB2">
              <w:rPr>
                <w:rFonts w:ascii="Times New Roman" w:eastAsia="Times New Roman" w:hAnsi="Times New Roman" w:cs="Times New Roman"/>
                <w:sz w:val="24"/>
                <w:szCs w:val="24"/>
              </w:rPr>
              <w:t>Доля государственных и муниципальных медицинских организаций субъекта Российской Федерации, обеспечивающих информационное взаимодействие с информационными системами учреждений медико-социальной экспертизы для обмена документами в электронном виде, при направлении гражданина на медико-социальную экспертизу, %</w:t>
            </w:r>
          </w:p>
        </w:tc>
      </w:tr>
      <w:tr w:rsidR="006D6C79" w:rsidRPr="004A7FB2" w:rsidTr="004A7FB2">
        <w:trPr>
          <w:trHeight w:val="320"/>
        </w:trPr>
        <w:tc>
          <w:tcPr>
            <w:tcW w:w="503" w:type="dxa"/>
          </w:tcPr>
          <w:p w:rsidR="00B34E4B" w:rsidRPr="004A7FB2" w:rsidRDefault="004A7FB2"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3121" w:type="dxa"/>
            <w:gridSpan w:val="2"/>
          </w:tcPr>
          <w:p w:rsidR="00B34E4B" w:rsidRPr="004A7FB2" w:rsidRDefault="00B34E4B" w:rsidP="00CA0CA7">
            <w:pPr>
              <w:pBdr>
                <w:top w:val="nil"/>
                <w:left w:val="nil"/>
                <w:bottom w:val="nil"/>
                <w:right w:val="nil"/>
                <w:between w:val="nil"/>
              </w:pBdr>
              <w:ind w:left="-31" w:right="-4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медицинских организаций (юридических лиц, осуществляющих направление на МСЭ) обеспечивающих информационное взаимодействие с информационными системами учреждений медико-социальной экспертизы для обмена документами в электронном виде, при направлении гражданина на медико-социальную экспертизу / число медицинских организаций (юридических лиц), осуществляющих направление на медико-социальную экспертизу*100</w:t>
            </w:r>
          </w:p>
        </w:tc>
        <w:tc>
          <w:tcPr>
            <w:tcW w:w="2977" w:type="dxa"/>
          </w:tcPr>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медицинских организаций (юридических лиц, осуществляющих направление на МСЭ), обеспечивающих информационное взаимодействие с информационными системами учреждений медико-социальной экспертизы для обмена документами в электронном виде, при направлении гражданина на медико-социальную экспертизу;</w:t>
            </w:r>
          </w:p>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медицинских организаций (юридических лиц), осуществляющих направление на медико-социальную экспертизу</w:t>
            </w:r>
          </w:p>
        </w:tc>
        <w:tc>
          <w:tcPr>
            <w:tcW w:w="2268" w:type="dxa"/>
          </w:tcPr>
          <w:p w:rsidR="00B34E4B" w:rsidRPr="004A7FB2" w:rsidRDefault="00B34E4B" w:rsidP="00CA0CA7">
            <w:pPr>
              <w:pBdr>
                <w:top w:val="nil"/>
                <w:left w:val="nil"/>
                <w:bottom w:val="nil"/>
                <w:right w:val="nil"/>
                <w:between w:val="nil"/>
              </w:pBdr>
              <w:spacing w:after="80"/>
              <w:ind w:left="-57" w:right="-57"/>
              <w:jc w:val="center"/>
              <w:rPr>
                <w:rFonts w:ascii="Times New Roman" w:hAnsi="Times New Roman" w:cs="Times New Roman"/>
                <w:sz w:val="24"/>
                <w:szCs w:val="24"/>
              </w:rPr>
            </w:pPr>
            <w:r w:rsidRPr="004A7FB2">
              <w:rPr>
                <w:rFonts w:ascii="Times New Roman" w:hAnsi="Times New Roman" w:cs="Times New Roman"/>
                <w:sz w:val="24"/>
                <w:szCs w:val="24"/>
              </w:rPr>
              <w:t>Отчеты МО,</w:t>
            </w:r>
          </w:p>
          <w:p w:rsidR="00B34E4B" w:rsidRPr="004A7FB2" w:rsidRDefault="00B34E4B" w:rsidP="00CA0CA7">
            <w:pPr>
              <w:pBdr>
                <w:top w:val="nil"/>
                <w:left w:val="nil"/>
                <w:bottom w:val="nil"/>
                <w:right w:val="nil"/>
                <w:between w:val="nil"/>
              </w:pBdr>
              <w:spacing w:after="80"/>
              <w:ind w:left="-57" w:right="-57"/>
              <w:jc w:val="center"/>
              <w:rPr>
                <w:rFonts w:ascii="Times New Roman" w:hAnsi="Times New Roman" w:cs="Times New Roman"/>
                <w:sz w:val="24"/>
                <w:szCs w:val="24"/>
              </w:rPr>
            </w:pPr>
            <w:r w:rsidRPr="004A7FB2">
              <w:rPr>
                <w:rFonts w:ascii="Times New Roman" w:hAnsi="Times New Roman" w:cs="Times New Roman"/>
                <w:sz w:val="24"/>
                <w:szCs w:val="24"/>
              </w:rPr>
              <w:t>Сведения ФКУ «ГБ МСЭ по Алтайскому краю»</w:t>
            </w:r>
          </w:p>
          <w:p w:rsidR="00B34E4B" w:rsidRPr="004A7FB2" w:rsidRDefault="00B34E4B" w:rsidP="00CA0CA7">
            <w:pPr>
              <w:pBdr>
                <w:top w:val="nil"/>
                <w:left w:val="nil"/>
                <w:bottom w:val="nil"/>
                <w:right w:val="nil"/>
                <w:between w:val="nil"/>
              </w:pBdr>
              <w:spacing w:after="80"/>
              <w:ind w:left="-57" w:right="-57"/>
              <w:jc w:val="center"/>
              <w:rPr>
                <w:rFonts w:ascii="Times New Roman" w:eastAsia="Times New Roman" w:hAnsi="Times New Roman" w:cs="Times New Roman"/>
                <w:sz w:val="24"/>
                <w:szCs w:val="24"/>
              </w:rPr>
            </w:pPr>
          </w:p>
        </w:tc>
        <w:tc>
          <w:tcPr>
            <w:tcW w:w="2064" w:type="dxa"/>
            <w:gridSpan w:val="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ФКУ «ГБ МСЭ по Алтайскому краю»,</w:t>
            </w:r>
          </w:p>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1480" w:type="dxa"/>
            <w:gridSpan w:val="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Региональный</w:t>
            </w:r>
          </w:p>
        </w:tc>
        <w:tc>
          <w:tcPr>
            <w:tcW w:w="1446" w:type="dxa"/>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показатель за период</w:t>
            </w:r>
          </w:p>
        </w:tc>
        <w:tc>
          <w:tcPr>
            <w:tcW w:w="850" w:type="dxa"/>
            <w:gridSpan w:val="2"/>
          </w:tcPr>
          <w:p w:rsidR="00B34E4B" w:rsidRPr="004A7FB2" w:rsidRDefault="00B34E4B" w:rsidP="00CA0CA7">
            <w:pPr>
              <w:pBdr>
                <w:top w:val="nil"/>
                <w:left w:val="nil"/>
                <w:bottom w:val="nil"/>
                <w:right w:val="nil"/>
                <w:between w:val="nil"/>
              </w:pBdr>
              <w:spacing w:after="80"/>
              <w:jc w:val="center"/>
              <w:rPr>
                <w:rFonts w:ascii="Times New Roman" w:hAnsi="Times New Roman" w:cs="Times New Roman"/>
                <w:sz w:val="24"/>
                <w:szCs w:val="24"/>
              </w:rPr>
            </w:pPr>
            <w:r w:rsidRPr="004A7FB2">
              <w:rPr>
                <w:rFonts w:ascii="Times New Roman" w:hAnsi="Times New Roman" w:cs="Times New Roman"/>
                <w:sz w:val="24"/>
                <w:szCs w:val="24"/>
              </w:rPr>
              <w:t>-</w:t>
            </w:r>
          </w:p>
        </w:tc>
      </w:tr>
      <w:tr w:rsidR="006D6C79" w:rsidRPr="004A7FB2" w:rsidTr="004A7FB2">
        <w:trPr>
          <w:trHeight w:val="320"/>
        </w:trPr>
        <w:tc>
          <w:tcPr>
            <w:tcW w:w="14709" w:type="dxa"/>
            <w:gridSpan w:val="1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6.1 Доля отделений (станций и подстанций) государственных и муниципальных медицинских организаций субъектов Российской Федерации, обеспечивающих оказание скорой и неотложной медицинской помощи подключенных к централизованной системе (подсистеме) «Управление скорой и неотложной медицинской помощью» субъекта Российской Федерации, %</w:t>
            </w:r>
          </w:p>
        </w:tc>
      </w:tr>
      <w:tr w:rsidR="006D6C79" w:rsidRPr="004A7FB2" w:rsidTr="004A7FB2">
        <w:trPr>
          <w:trHeight w:val="320"/>
        </w:trPr>
        <w:tc>
          <w:tcPr>
            <w:tcW w:w="503" w:type="dxa"/>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7</w:t>
            </w:r>
          </w:p>
        </w:tc>
        <w:tc>
          <w:tcPr>
            <w:tcW w:w="3121" w:type="dxa"/>
            <w:gridSpan w:val="2"/>
          </w:tcPr>
          <w:p w:rsidR="00B34E4B" w:rsidRPr="004A7FB2" w:rsidRDefault="00B34E4B" w:rsidP="00CA0CA7">
            <w:pPr>
              <w:pBdr>
                <w:top w:val="nil"/>
                <w:left w:val="nil"/>
                <w:bottom w:val="nil"/>
                <w:right w:val="nil"/>
                <w:between w:val="nil"/>
              </w:pBdr>
              <w:ind w:left="-31" w:right="-4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отделений (станций и подстанций) медицинских организаций, обеспечивающих оказание скорой и неотложной медицинской помощи, подключенных к централизованной системе (подсистеме) «Управление скорой и неотложной медицинской помощью» / число отделений (станций и подстанций) медицинских организаций, обеспечивающих оказание скорой и неотложной медицинской помощи*100</w:t>
            </w:r>
          </w:p>
        </w:tc>
        <w:tc>
          <w:tcPr>
            <w:tcW w:w="2977" w:type="dxa"/>
          </w:tcPr>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отделений (станций и подстанций) медицинских организаций, обеспечивающих оказание скорой и неотложной медицинской помощи, подключенных к централизованной системе (подсистеме) «Управление скорой и неотложной медицинской помощью»;</w:t>
            </w:r>
          </w:p>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отделений (станций и подстанций) медицинских организаций, обеспечивающих оказание скорой и неотложной медицинской помощи</w:t>
            </w:r>
          </w:p>
        </w:tc>
        <w:tc>
          <w:tcPr>
            <w:tcW w:w="2268"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Сведения АИС «Открытая скорая»</w:t>
            </w:r>
          </w:p>
        </w:tc>
        <w:tc>
          <w:tcPr>
            <w:tcW w:w="2064" w:type="dxa"/>
            <w:gridSpan w:val="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1480" w:type="dxa"/>
            <w:gridSpan w:val="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Региональный</w:t>
            </w:r>
          </w:p>
        </w:tc>
        <w:tc>
          <w:tcPr>
            <w:tcW w:w="1446" w:type="dxa"/>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Показатель за период</w:t>
            </w:r>
          </w:p>
        </w:tc>
        <w:tc>
          <w:tcPr>
            <w:tcW w:w="850" w:type="dxa"/>
            <w:gridSpan w:val="2"/>
          </w:tcPr>
          <w:p w:rsidR="00B34E4B" w:rsidRPr="004A7FB2" w:rsidRDefault="00B34E4B" w:rsidP="00CA0CA7">
            <w:pPr>
              <w:pBdr>
                <w:top w:val="nil"/>
                <w:left w:val="nil"/>
                <w:bottom w:val="nil"/>
                <w:right w:val="nil"/>
                <w:between w:val="nil"/>
              </w:pBdr>
              <w:spacing w:after="80"/>
              <w:jc w:val="center"/>
              <w:rPr>
                <w:rFonts w:ascii="Times New Roman" w:hAnsi="Times New Roman" w:cs="Times New Roman"/>
                <w:sz w:val="24"/>
                <w:szCs w:val="24"/>
              </w:rPr>
            </w:pPr>
            <w:r w:rsidRPr="004A7FB2">
              <w:rPr>
                <w:rFonts w:ascii="Times New Roman" w:hAnsi="Times New Roman" w:cs="Times New Roman"/>
                <w:sz w:val="24"/>
                <w:szCs w:val="24"/>
              </w:rPr>
              <w:t>-</w:t>
            </w:r>
          </w:p>
        </w:tc>
      </w:tr>
      <w:tr w:rsidR="006D6C79" w:rsidRPr="004A7FB2" w:rsidTr="004A7FB2">
        <w:trPr>
          <w:trHeight w:val="320"/>
        </w:trPr>
        <w:tc>
          <w:tcPr>
            <w:tcW w:w="14709" w:type="dxa"/>
            <w:gridSpan w:val="12"/>
          </w:tcPr>
          <w:p w:rsidR="00B34E4B" w:rsidRPr="004A7FB2" w:rsidRDefault="00B34E4B" w:rsidP="00CA0CA7">
            <w:pPr>
              <w:pBdr>
                <w:top w:val="nil"/>
                <w:left w:val="nil"/>
                <w:bottom w:val="nil"/>
                <w:right w:val="nil"/>
                <w:between w:val="nil"/>
              </w:pBdr>
              <w:spacing w:after="80"/>
              <w:jc w:val="center"/>
              <w:rPr>
                <w:rFonts w:ascii="Times New Roman" w:hAnsi="Times New Roman" w:cs="Times New Roman"/>
                <w:sz w:val="24"/>
                <w:szCs w:val="24"/>
              </w:rPr>
            </w:pPr>
            <w:r w:rsidRPr="004A7FB2">
              <w:rPr>
                <w:rFonts w:ascii="Times New Roman" w:eastAsia="Times New Roman" w:hAnsi="Times New Roman" w:cs="Times New Roman"/>
                <w:sz w:val="24"/>
                <w:szCs w:val="24"/>
              </w:rPr>
              <w:t xml:space="preserve">6.2 </w:t>
            </w:r>
            <w:r w:rsidRPr="004A7FB2">
              <w:rPr>
                <w:rFonts w:ascii="Times New Roman" w:hAnsi="Times New Roman" w:cs="Times New Roman"/>
                <w:sz w:val="24"/>
                <w:szCs w:val="24"/>
              </w:rPr>
              <w:t>Доля отделений государственных и муниципальных медицинских организаций субъектов Российской Федерации, обеспечивающих оказание скорой и неотложной медицинской помощи подключённых к централизованной системе (подсистеме) «Управление скорой и неотложной медицинской помощью (в части управления санитарной авиацией)» субъекта Российской Федерации, %</w:t>
            </w:r>
          </w:p>
        </w:tc>
      </w:tr>
      <w:tr w:rsidR="006D6C79" w:rsidRPr="004A7FB2" w:rsidTr="004A7FB2">
        <w:trPr>
          <w:trHeight w:val="320"/>
        </w:trPr>
        <w:tc>
          <w:tcPr>
            <w:tcW w:w="503" w:type="dxa"/>
          </w:tcPr>
          <w:p w:rsidR="00B34E4B" w:rsidRPr="004A7FB2" w:rsidRDefault="00B34E4B" w:rsidP="00CA0CA7">
            <w:pPr>
              <w:pBdr>
                <w:top w:val="nil"/>
                <w:left w:val="nil"/>
                <w:bottom w:val="nil"/>
                <w:right w:val="nil"/>
                <w:between w:val="nil"/>
              </w:pBdr>
              <w:spacing w:after="80"/>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8</w:t>
            </w:r>
          </w:p>
        </w:tc>
        <w:tc>
          <w:tcPr>
            <w:tcW w:w="3121" w:type="dxa"/>
            <w:gridSpan w:val="2"/>
          </w:tcPr>
          <w:p w:rsidR="00B34E4B" w:rsidRPr="004A7FB2" w:rsidRDefault="00B34E4B" w:rsidP="00CA0CA7">
            <w:pPr>
              <w:pBdr>
                <w:top w:val="nil"/>
                <w:left w:val="nil"/>
                <w:bottom w:val="nil"/>
                <w:right w:val="nil"/>
                <w:between w:val="nil"/>
              </w:pBdr>
              <w:ind w:left="-31" w:right="-4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отделений медицинских организаций, имеющих авиационный транспорт и оказывающих скорую и неотложную медицинскую помощь с его использованием, подключенных к централизованной системе (подсистеме) «Управление скорой и неотложной медицинской помощью»/ Число отделений медицинских организаций, имеющих авиационный транспорт и оказывающих скорую и неотложную медицинскую помощь*100</w:t>
            </w:r>
          </w:p>
        </w:tc>
        <w:tc>
          <w:tcPr>
            <w:tcW w:w="2977" w:type="dxa"/>
          </w:tcPr>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отделений медицинских организаций, имеющих авиационный транспорт и оказывающих скорую и неотложную медицинскую помощь с его использованием, подключенных к централизованной системе (подсистеме) «Управление скорой и неотложной медицинской помощью»,</w:t>
            </w:r>
          </w:p>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отделений медицинских организаций, имеющих авиационный транспорт и оказывающих скорую и неотложную медицинскую помощь</w:t>
            </w:r>
          </w:p>
        </w:tc>
        <w:tc>
          <w:tcPr>
            <w:tcW w:w="2268" w:type="dxa"/>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Сведения АИС «Открытая скорая»</w:t>
            </w:r>
          </w:p>
        </w:tc>
        <w:tc>
          <w:tcPr>
            <w:tcW w:w="2064" w:type="dxa"/>
            <w:gridSpan w:val="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1480" w:type="dxa"/>
            <w:gridSpan w:val="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Региональный</w:t>
            </w:r>
          </w:p>
        </w:tc>
        <w:tc>
          <w:tcPr>
            <w:tcW w:w="1446" w:type="dxa"/>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Показатель за период</w:t>
            </w:r>
          </w:p>
        </w:tc>
        <w:tc>
          <w:tcPr>
            <w:tcW w:w="850" w:type="dxa"/>
            <w:gridSpan w:val="2"/>
          </w:tcPr>
          <w:p w:rsidR="00B34E4B" w:rsidRPr="004A7FB2" w:rsidRDefault="00B34E4B" w:rsidP="00CA0CA7">
            <w:pPr>
              <w:pBdr>
                <w:top w:val="nil"/>
                <w:left w:val="nil"/>
                <w:bottom w:val="nil"/>
                <w:right w:val="nil"/>
                <w:between w:val="nil"/>
              </w:pBdr>
              <w:spacing w:after="80"/>
              <w:jc w:val="center"/>
              <w:rPr>
                <w:rFonts w:ascii="Times New Roman" w:hAnsi="Times New Roman" w:cs="Times New Roman"/>
                <w:sz w:val="24"/>
                <w:szCs w:val="24"/>
              </w:rPr>
            </w:pPr>
            <w:r w:rsidRPr="004A7FB2">
              <w:rPr>
                <w:rFonts w:ascii="Times New Roman" w:hAnsi="Times New Roman" w:cs="Times New Roman"/>
                <w:sz w:val="24"/>
                <w:szCs w:val="24"/>
              </w:rPr>
              <w:t>-</w:t>
            </w:r>
          </w:p>
        </w:tc>
      </w:tr>
      <w:tr w:rsidR="006D6C79" w:rsidRPr="004A7FB2" w:rsidTr="004A7FB2">
        <w:trPr>
          <w:trHeight w:val="320"/>
        </w:trPr>
        <w:tc>
          <w:tcPr>
            <w:tcW w:w="14709" w:type="dxa"/>
            <w:gridSpan w:val="1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7.1. Доля государственных и муниципальных медицинских организаций, и их структурных подразделений (включая ФАП и ФП подключенные к сети Интернет) субъекта Российской Федерации, участвующих в реализации программ льготного лекарственного обеспечения, подключенных к централизованной системе (подсистеме) «Управление льготным лекарственным обеспечением» субъекта Российской Федерации, %</w:t>
            </w:r>
          </w:p>
        </w:tc>
      </w:tr>
      <w:tr w:rsidR="006D6C79" w:rsidRPr="004A7FB2" w:rsidTr="004A7FB2">
        <w:trPr>
          <w:trHeight w:val="320"/>
        </w:trPr>
        <w:tc>
          <w:tcPr>
            <w:tcW w:w="525" w:type="dxa"/>
            <w:gridSpan w:val="2"/>
          </w:tcPr>
          <w:p w:rsidR="00B34E4B" w:rsidRPr="004A7FB2" w:rsidRDefault="004A7FB2"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3099" w:type="dxa"/>
          </w:tcPr>
          <w:p w:rsidR="00B34E4B" w:rsidRPr="004A7FB2" w:rsidRDefault="00B34E4B" w:rsidP="00CA0CA7">
            <w:pPr>
              <w:pBdr>
                <w:top w:val="nil"/>
                <w:left w:val="nil"/>
                <w:bottom w:val="nil"/>
                <w:right w:val="nil"/>
                <w:between w:val="nil"/>
              </w:pBdr>
              <w:ind w:left="-31" w:right="-4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медицинских организаций и их структурных подразделений (включая ФАП и ФП подключенные к сети Интернет), участвующих в реализации программ льготного лекарственного обеспечения, подключенных к централизованной системе (подсистеме) «Управление льготным лекарственным обеспечением» / число медицинских организаций и их структурных подразделений (включая ФАП и ФП подключенные к сети Интернет), участвующих в реализации программ льготного лекарственного обеспечения*100</w:t>
            </w:r>
          </w:p>
        </w:tc>
        <w:tc>
          <w:tcPr>
            <w:tcW w:w="2977" w:type="dxa"/>
          </w:tcPr>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медицинских организаций и их структурных подразделений (включая ФАП и ФП подключенные к сети Интернет), участвующих в реализации программ льготного лекарственного обеспечения, подключенных к централизованной системе (подсистеме) «Управление льготным лекарственным обеспечением»;</w:t>
            </w:r>
          </w:p>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медицинских организаций и их структурных подразделений (включая ФАП и ФП подключенные к сети Интернет), участвующих в реализации программ льготного лекарственного обеспечения</w:t>
            </w:r>
          </w:p>
        </w:tc>
        <w:tc>
          <w:tcPr>
            <w:tcW w:w="2268"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Сведения АИС «ЛЛО»</w:t>
            </w:r>
          </w:p>
        </w:tc>
        <w:tc>
          <w:tcPr>
            <w:tcW w:w="1984"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 xml:space="preserve">Минздрав Алтайского края </w:t>
            </w:r>
          </w:p>
        </w:tc>
        <w:tc>
          <w:tcPr>
            <w:tcW w:w="1560" w:type="dxa"/>
            <w:gridSpan w:val="3"/>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Региональный</w:t>
            </w:r>
          </w:p>
        </w:tc>
        <w:tc>
          <w:tcPr>
            <w:tcW w:w="1446" w:type="dxa"/>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Показатель за период</w:t>
            </w:r>
          </w:p>
        </w:tc>
        <w:tc>
          <w:tcPr>
            <w:tcW w:w="850" w:type="dxa"/>
            <w:gridSpan w:val="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w:t>
            </w:r>
          </w:p>
        </w:tc>
      </w:tr>
      <w:tr w:rsidR="006D6C79" w:rsidRPr="004A7FB2" w:rsidTr="004A7FB2">
        <w:trPr>
          <w:trHeight w:val="320"/>
        </w:trPr>
        <w:tc>
          <w:tcPr>
            <w:tcW w:w="14709" w:type="dxa"/>
            <w:gridSpan w:val="1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7.2. Доля аптечных организаций субъекта Российской Федерации, участвующих в реализации программ льготного лекарственного обеспечения, подключенных к централизованной системе (подсистеме) «Управление льготным лекарственным обеспечением» субъекта Российской Федерации, %</w:t>
            </w:r>
          </w:p>
        </w:tc>
      </w:tr>
      <w:tr w:rsidR="006D6C79" w:rsidRPr="004A7FB2" w:rsidTr="004A7FB2">
        <w:trPr>
          <w:trHeight w:val="320"/>
        </w:trPr>
        <w:tc>
          <w:tcPr>
            <w:tcW w:w="525" w:type="dxa"/>
            <w:gridSpan w:val="2"/>
          </w:tcPr>
          <w:p w:rsidR="00B34E4B" w:rsidRPr="004A7FB2" w:rsidRDefault="004A7FB2"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3099" w:type="dxa"/>
          </w:tcPr>
          <w:p w:rsidR="00B34E4B" w:rsidRPr="004A7FB2" w:rsidRDefault="00B34E4B" w:rsidP="00CA0CA7">
            <w:pPr>
              <w:pBdr>
                <w:top w:val="nil"/>
                <w:left w:val="nil"/>
                <w:bottom w:val="nil"/>
                <w:right w:val="nil"/>
                <w:between w:val="nil"/>
              </w:pBdr>
              <w:ind w:left="-31" w:right="-4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аптечных организаций, участвующих в реализации программ льготного лекарственного обеспечения, подключенных к централизованной системе (подсистеме) «Управление льготным лекарственным обеспечением» /</w:t>
            </w:r>
            <w:r w:rsidRPr="004A7FB2">
              <w:rPr>
                <w:rFonts w:ascii="Times New Roman" w:hAnsi="Times New Roman" w:cs="Times New Roman"/>
                <w:sz w:val="24"/>
                <w:szCs w:val="24"/>
              </w:rPr>
              <w:t xml:space="preserve"> </w:t>
            </w:r>
            <w:r w:rsidRPr="004A7FB2">
              <w:rPr>
                <w:rFonts w:ascii="Times New Roman" w:eastAsia="Times New Roman" w:hAnsi="Times New Roman" w:cs="Times New Roman"/>
                <w:sz w:val="24"/>
                <w:szCs w:val="24"/>
              </w:rPr>
              <w:t>число аптечных организаций, участвующих в реализации программ льготного лекарственного обеспечения*100</w:t>
            </w:r>
          </w:p>
        </w:tc>
        <w:tc>
          <w:tcPr>
            <w:tcW w:w="2977" w:type="dxa"/>
          </w:tcPr>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аптечных организаций, участвующих в реализации программ льготного лекарственного обеспечения, подключенных к централизованной системе (подсистеме) «Управление льготным лекарственным обеспечением»;</w:t>
            </w:r>
          </w:p>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аптечных организаций, участвующих в реализации программ льготного лекарственного обеспечения</w:t>
            </w:r>
          </w:p>
        </w:tc>
        <w:tc>
          <w:tcPr>
            <w:tcW w:w="2268"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Сведения АИС «ЛЛО»</w:t>
            </w:r>
          </w:p>
        </w:tc>
        <w:tc>
          <w:tcPr>
            <w:tcW w:w="1984"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 xml:space="preserve">Минздрав Алтайского края </w:t>
            </w:r>
          </w:p>
        </w:tc>
        <w:tc>
          <w:tcPr>
            <w:tcW w:w="1560" w:type="dxa"/>
            <w:gridSpan w:val="3"/>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региональный</w:t>
            </w:r>
          </w:p>
        </w:tc>
        <w:tc>
          <w:tcPr>
            <w:tcW w:w="1446"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Показатель за период</w:t>
            </w:r>
          </w:p>
        </w:tc>
        <w:tc>
          <w:tcPr>
            <w:tcW w:w="850" w:type="dxa"/>
            <w:gridSpan w:val="2"/>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w:t>
            </w:r>
          </w:p>
        </w:tc>
      </w:tr>
      <w:tr w:rsidR="006D6C79" w:rsidRPr="004A7FB2" w:rsidTr="004A7FB2">
        <w:trPr>
          <w:trHeight w:val="320"/>
        </w:trPr>
        <w:tc>
          <w:tcPr>
            <w:tcW w:w="14709" w:type="dxa"/>
            <w:gridSpan w:val="1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hAnsi="Times New Roman" w:cs="Times New Roman"/>
                <w:sz w:val="24"/>
                <w:szCs w:val="24"/>
              </w:rPr>
              <w:t>8. Доля государственных и муниципальных медицинских организаций, и их структурных подразделений (включая ФАП и ФП подключенные к сети Интернет) субъекта Российской Федерации, оказывающих амбулаторно-поликлиническую помощь и осуществляющих первичный прием граждан, подключенных к централизованной системе (подсистеме) «Управление потоками пациентов» субъекта Российской Федерации, %</w:t>
            </w:r>
          </w:p>
        </w:tc>
      </w:tr>
      <w:tr w:rsidR="006D6C79" w:rsidRPr="004A7FB2" w:rsidTr="004A7FB2">
        <w:trPr>
          <w:trHeight w:val="320"/>
        </w:trPr>
        <w:tc>
          <w:tcPr>
            <w:tcW w:w="525" w:type="dxa"/>
            <w:gridSpan w:val="2"/>
          </w:tcPr>
          <w:p w:rsidR="00B34E4B" w:rsidRPr="004A7FB2" w:rsidRDefault="004A7FB2" w:rsidP="00CA0CA7">
            <w:pPr>
              <w:pBdr>
                <w:top w:val="nil"/>
                <w:left w:val="nil"/>
                <w:bottom w:val="nil"/>
                <w:right w:val="nil"/>
                <w:between w:val="nil"/>
              </w:pBdr>
              <w:tabs>
                <w:tab w:val="center" w:pos="154"/>
              </w:tabs>
              <w:spacing w:after="80"/>
              <w:rPr>
                <w:rFonts w:ascii="Times New Roman" w:eastAsia="Times New Roman" w:hAnsi="Times New Roman" w:cs="Times New Roman"/>
                <w:sz w:val="24"/>
                <w:szCs w:val="24"/>
              </w:rPr>
            </w:pPr>
            <w:r>
              <w:rPr>
                <w:rFonts w:ascii="Times New Roman" w:eastAsia="Times New Roman" w:hAnsi="Times New Roman" w:cs="Times New Roman"/>
                <w:sz w:val="24"/>
                <w:szCs w:val="24"/>
              </w:rPr>
              <w:tab/>
              <w:t>11</w:t>
            </w:r>
          </w:p>
        </w:tc>
        <w:tc>
          <w:tcPr>
            <w:tcW w:w="3099" w:type="dxa"/>
          </w:tcPr>
          <w:p w:rsidR="00B34E4B" w:rsidRPr="004A7FB2" w:rsidRDefault="00B34E4B" w:rsidP="00CA0CA7">
            <w:pPr>
              <w:pBdr>
                <w:top w:val="nil"/>
                <w:left w:val="nil"/>
                <w:bottom w:val="nil"/>
                <w:right w:val="nil"/>
                <w:between w:val="nil"/>
              </w:pBdr>
              <w:jc w:val="center"/>
              <w:rPr>
                <w:rFonts w:ascii="Times New Roman" w:hAnsi="Times New Roman" w:cs="Times New Roman"/>
                <w:sz w:val="24"/>
                <w:szCs w:val="24"/>
              </w:rPr>
            </w:pPr>
            <w:r w:rsidRPr="004A7FB2">
              <w:rPr>
                <w:rFonts w:ascii="Times New Roman" w:hAnsi="Times New Roman" w:cs="Times New Roman"/>
                <w:sz w:val="24"/>
                <w:szCs w:val="24"/>
              </w:rPr>
              <w:t>Количество государственных медицинских организаций и их структурных подразделений, оказывающих амбулаторно-поликлиническую помощь и осуществляющих первичный прием граждан, подключенных к подсистеме «Управление очередями на оказание медицинской помощи» / Количество целевых государственных медицинских организаций и их структурных подразделений, оказывающих</w:t>
            </w:r>
          </w:p>
          <w:p w:rsidR="00B34E4B" w:rsidRPr="004A7FB2" w:rsidRDefault="00B34E4B" w:rsidP="00CA0CA7">
            <w:pPr>
              <w:pBdr>
                <w:top w:val="nil"/>
                <w:left w:val="nil"/>
                <w:bottom w:val="nil"/>
                <w:right w:val="nil"/>
                <w:between w:val="nil"/>
              </w:pBdr>
              <w:ind w:left="-31" w:right="-40"/>
              <w:jc w:val="center"/>
              <w:rPr>
                <w:rFonts w:ascii="Times New Roman" w:eastAsia="Times New Roman" w:hAnsi="Times New Roman" w:cs="Times New Roman"/>
                <w:sz w:val="24"/>
                <w:szCs w:val="24"/>
              </w:rPr>
            </w:pPr>
            <w:r w:rsidRPr="004A7FB2">
              <w:rPr>
                <w:rFonts w:ascii="Times New Roman" w:hAnsi="Times New Roman" w:cs="Times New Roman"/>
                <w:sz w:val="24"/>
                <w:szCs w:val="24"/>
              </w:rPr>
              <w:t>амбулаторно-поликлиническую помощь и осуществляющих первичный прием граждан*100</w:t>
            </w:r>
          </w:p>
        </w:tc>
        <w:tc>
          <w:tcPr>
            <w:tcW w:w="2977" w:type="dxa"/>
          </w:tcPr>
          <w:p w:rsidR="00B34E4B" w:rsidRPr="004A7FB2" w:rsidRDefault="00B34E4B" w:rsidP="00CA0CA7">
            <w:pPr>
              <w:pBdr>
                <w:top w:val="nil"/>
                <w:left w:val="nil"/>
                <w:bottom w:val="nil"/>
                <w:right w:val="nil"/>
                <w:between w:val="nil"/>
              </w:pBdr>
              <w:jc w:val="center"/>
              <w:rPr>
                <w:rFonts w:ascii="Times New Roman" w:hAnsi="Times New Roman" w:cs="Times New Roman"/>
                <w:sz w:val="24"/>
                <w:szCs w:val="24"/>
              </w:rPr>
            </w:pPr>
            <w:r w:rsidRPr="004A7FB2">
              <w:rPr>
                <w:rFonts w:ascii="Times New Roman" w:hAnsi="Times New Roman" w:cs="Times New Roman"/>
                <w:sz w:val="24"/>
                <w:szCs w:val="24"/>
              </w:rPr>
              <w:t>Количество государственных медицинских организаций и их структурных подразделений, оказывающих амбулаторно-поликлиническую помощь и осуществляющих первичный прием граждан, подключенных</w:t>
            </w:r>
          </w:p>
          <w:p w:rsidR="00B34E4B" w:rsidRPr="004A7FB2" w:rsidRDefault="00B34E4B" w:rsidP="00CA0CA7">
            <w:pPr>
              <w:pBdr>
                <w:top w:val="nil"/>
                <w:left w:val="nil"/>
                <w:bottom w:val="nil"/>
                <w:right w:val="nil"/>
                <w:between w:val="nil"/>
              </w:pBdr>
              <w:jc w:val="center"/>
              <w:rPr>
                <w:rFonts w:ascii="Times New Roman" w:hAnsi="Times New Roman" w:cs="Times New Roman"/>
                <w:sz w:val="24"/>
                <w:szCs w:val="24"/>
              </w:rPr>
            </w:pPr>
            <w:r w:rsidRPr="004A7FB2">
              <w:rPr>
                <w:rFonts w:ascii="Times New Roman" w:hAnsi="Times New Roman" w:cs="Times New Roman"/>
                <w:sz w:val="24"/>
                <w:szCs w:val="24"/>
              </w:rPr>
              <w:t>к подсистеме «Управление очередями на оказание медицинской помощи».</w:t>
            </w:r>
          </w:p>
          <w:p w:rsidR="00B34E4B" w:rsidRPr="004A7FB2" w:rsidRDefault="00B34E4B" w:rsidP="00CA0CA7">
            <w:pPr>
              <w:pBdr>
                <w:top w:val="nil"/>
                <w:left w:val="nil"/>
                <w:bottom w:val="nil"/>
                <w:right w:val="nil"/>
                <w:between w:val="nil"/>
              </w:pBdr>
              <w:jc w:val="center"/>
              <w:rPr>
                <w:rFonts w:ascii="Times New Roman" w:hAnsi="Times New Roman" w:cs="Times New Roman"/>
                <w:sz w:val="24"/>
                <w:szCs w:val="24"/>
              </w:rPr>
            </w:pPr>
            <w:r w:rsidRPr="004A7FB2">
              <w:rPr>
                <w:rFonts w:ascii="Times New Roman" w:hAnsi="Times New Roman" w:cs="Times New Roman"/>
                <w:sz w:val="24"/>
                <w:szCs w:val="24"/>
              </w:rPr>
              <w:t>Количество целевых государственных медицинских организаций и их структурных подразделений, оказывающих</w:t>
            </w:r>
          </w:p>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hAnsi="Times New Roman" w:cs="Times New Roman"/>
                <w:sz w:val="24"/>
                <w:szCs w:val="24"/>
              </w:rPr>
              <w:t>амбулаторно-поликлиническую помощь и осуществляющих первичный прием граждан.</w:t>
            </w:r>
          </w:p>
        </w:tc>
        <w:tc>
          <w:tcPr>
            <w:tcW w:w="2268" w:type="dxa"/>
          </w:tcPr>
          <w:p w:rsidR="00B34E4B" w:rsidRPr="004A7FB2" w:rsidRDefault="00B34E4B" w:rsidP="00CA0CA7">
            <w:pPr>
              <w:pStyle w:val="af0"/>
              <w:ind w:left="-109" w:firstLine="109"/>
              <w:jc w:val="center"/>
              <w:rPr>
                <w:rFonts w:ascii="Times New Roman" w:eastAsia="Times New Roman" w:hAnsi="Times New Roman" w:cs="Times New Roman"/>
                <w:sz w:val="24"/>
                <w:szCs w:val="24"/>
              </w:rPr>
            </w:pPr>
            <w:r w:rsidRPr="004A7FB2">
              <w:rPr>
                <w:rFonts w:ascii="Times New Roman" w:hAnsi="Times New Roman" w:cs="Times New Roman"/>
                <w:sz w:val="24"/>
                <w:szCs w:val="24"/>
              </w:rPr>
              <w:t>Сведения подсистемы «Управление очередями на оказание медицинской помощи» ГИС АК в сфере здравоохранения</w:t>
            </w:r>
          </w:p>
        </w:tc>
        <w:tc>
          <w:tcPr>
            <w:tcW w:w="1984"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1560" w:type="dxa"/>
            <w:gridSpan w:val="3"/>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региональный</w:t>
            </w:r>
          </w:p>
        </w:tc>
        <w:tc>
          <w:tcPr>
            <w:tcW w:w="1446"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Показатель за период</w:t>
            </w:r>
          </w:p>
        </w:tc>
        <w:tc>
          <w:tcPr>
            <w:tcW w:w="850" w:type="dxa"/>
            <w:gridSpan w:val="2"/>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w:t>
            </w:r>
          </w:p>
        </w:tc>
      </w:tr>
      <w:tr w:rsidR="006D6C79" w:rsidRPr="004A7FB2" w:rsidTr="004A7FB2">
        <w:trPr>
          <w:trHeight w:val="320"/>
        </w:trPr>
        <w:tc>
          <w:tcPr>
            <w:tcW w:w="14709" w:type="dxa"/>
            <w:gridSpan w:val="1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hAnsi="Times New Roman" w:cs="Times New Roman"/>
                <w:sz w:val="24"/>
                <w:szCs w:val="24"/>
              </w:rPr>
              <w:t>9. Доля государственных и муниципальных медицинских организаций, и их структурных подразделений (включая ФАП и ФП подключенные к сети Интернет) субъекта Российской Федерации, подключенных к централизованной системе (подсистеме) «Телемедицинские консультации» субъекта Российской Федерации, %</w:t>
            </w:r>
          </w:p>
        </w:tc>
      </w:tr>
      <w:tr w:rsidR="006D6C79" w:rsidRPr="004A7FB2" w:rsidTr="004A7FB2">
        <w:trPr>
          <w:trHeight w:val="320"/>
        </w:trPr>
        <w:tc>
          <w:tcPr>
            <w:tcW w:w="525" w:type="dxa"/>
            <w:gridSpan w:val="2"/>
          </w:tcPr>
          <w:p w:rsidR="00B34E4B" w:rsidRPr="004A7FB2" w:rsidRDefault="004A7FB2"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3099" w:type="dxa"/>
          </w:tcPr>
          <w:p w:rsidR="00B34E4B" w:rsidRPr="004A7FB2" w:rsidRDefault="00B34E4B" w:rsidP="00CA0CA7">
            <w:pPr>
              <w:pBdr>
                <w:top w:val="nil"/>
                <w:left w:val="nil"/>
                <w:bottom w:val="nil"/>
                <w:right w:val="nil"/>
                <w:between w:val="nil"/>
              </w:pBdr>
              <w:ind w:left="-31" w:right="-4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 xml:space="preserve">Число медицинских организаций и их структурных подразделений (включая ФАП и ФП подключенные к сети Интернет), подключенных к централизованной системе (подсистеме) «Телемедицинские консультации» / </w:t>
            </w:r>
            <w:r w:rsidRPr="004A7FB2">
              <w:rPr>
                <w:rFonts w:ascii="Times New Roman" w:hAnsi="Times New Roman" w:cs="Times New Roman"/>
                <w:sz w:val="24"/>
                <w:szCs w:val="24"/>
              </w:rPr>
              <w:t xml:space="preserve"> </w:t>
            </w:r>
            <w:r w:rsidRPr="004A7FB2">
              <w:rPr>
                <w:rFonts w:ascii="Times New Roman" w:eastAsia="Times New Roman" w:hAnsi="Times New Roman" w:cs="Times New Roman"/>
                <w:sz w:val="24"/>
                <w:szCs w:val="24"/>
              </w:rPr>
              <w:t>число медицинских организаций и их структурных подразделений (включая ФАП и ФП подключенные к сети Интернет)*100</w:t>
            </w:r>
          </w:p>
        </w:tc>
        <w:tc>
          <w:tcPr>
            <w:tcW w:w="2977" w:type="dxa"/>
          </w:tcPr>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медицинских организаций и их структурных подразделений (включая ФАП и ФП подключенные к сети Интернет), подключенных к централизованной системе (подсистеме) «Телемедицинские консультации»;</w:t>
            </w:r>
          </w:p>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медицинских организаций и их структурных подразделений (включая ФАП и ФП подключенные к сети Интернет)</w:t>
            </w:r>
          </w:p>
        </w:tc>
        <w:tc>
          <w:tcPr>
            <w:tcW w:w="2268"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Сведения ГИС АК в сфере здравоохранения</w:t>
            </w:r>
          </w:p>
        </w:tc>
        <w:tc>
          <w:tcPr>
            <w:tcW w:w="1984"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1560" w:type="dxa"/>
            <w:gridSpan w:val="3"/>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региональный</w:t>
            </w:r>
          </w:p>
        </w:tc>
        <w:tc>
          <w:tcPr>
            <w:tcW w:w="1446"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Показатель за период</w:t>
            </w:r>
          </w:p>
        </w:tc>
        <w:tc>
          <w:tcPr>
            <w:tcW w:w="850" w:type="dxa"/>
            <w:gridSpan w:val="2"/>
          </w:tcPr>
          <w:p w:rsidR="00B34E4B" w:rsidRPr="004A7FB2" w:rsidRDefault="00B34E4B" w:rsidP="00CA0CA7">
            <w:pPr>
              <w:pBdr>
                <w:top w:val="nil"/>
                <w:left w:val="nil"/>
                <w:bottom w:val="nil"/>
                <w:right w:val="nil"/>
                <w:between w:val="nil"/>
              </w:pBdr>
              <w:spacing w:after="80"/>
              <w:jc w:val="center"/>
              <w:rPr>
                <w:rFonts w:ascii="Times New Roman" w:hAnsi="Times New Roman" w:cs="Times New Roman"/>
                <w:sz w:val="24"/>
                <w:szCs w:val="24"/>
              </w:rPr>
            </w:pPr>
            <w:r w:rsidRPr="004A7FB2">
              <w:rPr>
                <w:rFonts w:ascii="Times New Roman" w:hAnsi="Times New Roman" w:cs="Times New Roman"/>
                <w:sz w:val="24"/>
                <w:szCs w:val="24"/>
              </w:rPr>
              <w:t>-</w:t>
            </w:r>
          </w:p>
        </w:tc>
      </w:tr>
      <w:tr w:rsidR="006D6C79" w:rsidRPr="004A7FB2" w:rsidTr="004A7FB2">
        <w:trPr>
          <w:trHeight w:val="320"/>
        </w:trPr>
        <w:tc>
          <w:tcPr>
            <w:tcW w:w="14709" w:type="dxa"/>
            <w:gridSpan w:val="1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hAnsi="Times New Roman" w:cs="Times New Roman"/>
                <w:sz w:val="24"/>
                <w:szCs w:val="24"/>
              </w:rPr>
              <w:t>10.1 Доля государственных и муниципальных медицинских организаций, и их структурных подразделений (включая ФАП и ФП подключенные к сети Интернет) субъекта Российской Федерации, подключенных к централизованной системе (подсистеме) «Лабораторные исследования» субъекта Российской Федерации, %</w:t>
            </w:r>
          </w:p>
        </w:tc>
      </w:tr>
      <w:tr w:rsidR="006D6C79" w:rsidRPr="004A7FB2" w:rsidTr="004A7FB2">
        <w:trPr>
          <w:trHeight w:val="320"/>
        </w:trPr>
        <w:tc>
          <w:tcPr>
            <w:tcW w:w="525" w:type="dxa"/>
            <w:gridSpan w:val="2"/>
          </w:tcPr>
          <w:p w:rsidR="00B34E4B" w:rsidRPr="004A7FB2" w:rsidRDefault="004A7FB2" w:rsidP="00CA0CA7">
            <w:pPr>
              <w:pBdr>
                <w:top w:val="nil"/>
                <w:left w:val="nil"/>
                <w:bottom w:val="nil"/>
                <w:right w:val="nil"/>
                <w:between w:val="nil"/>
              </w:pBdr>
              <w:jc w:val="center"/>
              <w:rPr>
                <w:rFonts w:ascii="Times New Roman" w:hAnsi="Times New Roman" w:cs="Times New Roman"/>
                <w:sz w:val="24"/>
                <w:szCs w:val="24"/>
              </w:rPr>
            </w:pPr>
            <w:r>
              <w:rPr>
                <w:rFonts w:ascii="Times New Roman" w:hAnsi="Times New Roman" w:cs="Times New Roman"/>
                <w:sz w:val="24"/>
                <w:szCs w:val="24"/>
              </w:rPr>
              <w:t>13</w:t>
            </w:r>
          </w:p>
        </w:tc>
        <w:tc>
          <w:tcPr>
            <w:tcW w:w="3099"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медицинских организаций и их структурных подразделений (включая ФАП и ФП подключенные к сети Интернет), подключенных к централизованной системе (подсистеме) «Лабораторные исследования» / число медицинских организаций и их структурных подразделений (включая ФАП и ФП подключенные к сети Интернет)*100</w:t>
            </w:r>
          </w:p>
        </w:tc>
        <w:tc>
          <w:tcPr>
            <w:tcW w:w="2977"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медицинских организаций и их структурных подразделений (включая ФАП и ФП подключенные к сети Интернет), подключенных к централизованной системе (подсистеме) «Лабораторные исследования»;</w:t>
            </w:r>
          </w:p>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медицинских организаций и их структурных подразделений (включая ФАП и ФП подключенные к сети Интернет)</w:t>
            </w:r>
          </w:p>
        </w:tc>
        <w:tc>
          <w:tcPr>
            <w:tcW w:w="2268"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Сведения АИС «Лабораторная информационная система»</w:t>
            </w:r>
          </w:p>
        </w:tc>
        <w:tc>
          <w:tcPr>
            <w:tcW w:w="1984"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1560" w:type="dxa"/>
            <w:gridSpan w:val="3"/>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региональный</w:t>
            </w:r>
          </w:p>
        </w:tc>
        <w:tc>
          <w:tcPr>
            <w:tcW w:w="1446"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Показатель за период</w:t>
            </w:r>
          </w:p>
        </w:tc>
        <w:tc>
          <w:tcPr>
            <w:tcW w:w="850" w:type="dxa"/>
            <w:gridSpan w:val="2"/>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w:t>
            </w:r>
          </w:p>
        </w:tc>
      </w:tr>
      <w:tr w:rsidR="006D6C79" w:rsidRPr="004A7FB2" w:rsidTr="004A7FB2">
        <w:trPr>
          <w:trHeight w:val="320"/>
        </w:trPr>
        <w:tc>
          <w:tcPr>
            <w:tcW w:w="14709" w:type="dxa"/>
            <w:gridSpan w:val="1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10.2 Доля клинико-диагностических лабораторий государственных и муниципальных медицинских организаций субъекта Российской Федерации, подключенных к централизованной системе (подсистеме) «Лабораторные исследования» субъекта Российской Федерации, %</w:t>
            </w:r>
          </w:p>
        </w:tc>
      </w:tr>
      <w:tr w:rsidR="006D6C79" w:rsidRPr="004A7FB2" w:rsidTr="004A7FB2">
        <w:trPr>
          <w:trHeight w:val="320"/>
        </w:trPr>
        <w:tc>
          <w:tcPr>
            <w:tcW w:w="525" w:type="dxa"/>
            <w:gridSpan w:val="2"/>
          </w:tcPr>
          <w:p w:rsidR="00B34E4B" w:rsidRPr="004A7FB2" w:rsidRDefault="00B34E4B" w:rsidP="00CA0CA7">
            <w:pPr>
              <w:pBdr>
                <w:top w:val="nil"/>
                <w:left w:val="nil"/>
                <w:bottom w:val="nil"/>
                <w:right w:val="nil"/>
                <w:between w:val="nil"/>
              </w:pBdr>
              <w:jc w:val="center"/>
              <w:rPr>
                <w:rFonts w:ascii="Times New Roman" w:hAnsi="Times New Roman" w:cs="Times New Roman"/>
                <w:sz w:val="24"/>
                <w:szCs w:val="24"/>
              </w:rPr>
            </w:pPr>
            <w:r w:rsidRPr="004A7FB2">
              <w:rPr>
                <w:rFonts w:ascii="Times New Roman" w:hAnsi="Times New Roman" w:cs="Times New Roman"/>
                <w:sz w:val="24"/>
                <w:szCs w:val="24"/>
              </w:rPr>
              <w:t>14</w:t>
            </w:r>
          </w:p>
        </w:tc>
        <w:tc>
          <w:tcPr>
            <w:tcW w:w="3099" w:type="dxa"/>
          </w:tcPr>
          <w:p w:rsidR="00B34E4B" w:rsidRPr="004A7FB2" w:rsidRDefault="00B34E4B" w:rsidP="00CA0CA7">
            <w:pPr>
              <w:pBdr>
                <w:top w:val="nil"/>
                <w:left w:val="nil"/>
                <w:bottom w:val="nil"/>
                <w:right w:val="nil"/>
                <w:between w:val="nil"/>
              </w:pBdr>
              <w:ind w:left="-31" w:right="-4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централизованных клинико-диагностических лабораторий медицинских организаций, подключенных к централизованной системе (подсистеме) «Лабораторные исследования» /  число централизованных клинико-диагностических лабораторий медицинских организаций*100</w:t>
            </w:r>
          </w:p>
        </w:tc>
        <w:tc>
          <w:tcPr>
            <w:tcW w:w="2977" w:type="dxa"/>
          </w:tcPr>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централизованных клинико-диагностических лабораторий медицинских организаций, подключенных к централизованной системе (подсистеме) «Лабораторные исследования»;</w:t>
            </w:r>
          </w:p>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централизованных клинико-диагностических лабораторий медицинских организаций</w:t>
            </w:r>
          </w:p>
        </w:tc>
        <w:tc>
          <w:tcPr>
            <w:tcW w:w="2268" w:type="dxa"/>
          </w:tcPr>
          <w:p w:rsidR="00B34E4B" w:rsidRPr="004A7FB2" w:rsidRDefault="00B34E4B" w:rsidP="00CA0CA7">
            <w:pPr>
              <w:pBdr>
                <w:top w:val="nil"/>
                <w:left w:val="nil"/>
                <w:bottom w:val="nil"/>
                <w:right w:val="nil"/>
                <w:between w:val="nil"/>
              </w:pBdr>
              <w:ind w:left="-31" w:right="-84"/>
              <w:jc w:val="center"/>
              <w:rPr>
                <w:rFonts w:ascii="Times New Roman" w:eastAsia="Times New Roman" w:hAnsi="Times New Roman" w:cs="Times New Roman"/>
                <w:sz w:val="24"/>
                <w:szCs w:val="24"/>
              </w:rPr>
            </w:pPr>
            <w:r w:rsidRPr="004A7FB2">
              <w:rPr>
                <w:rFonts w:ascii="Times New Roman" w:hAnsi="Times New Roman" w:cs="Times New Roman"/>
                <w:sz w:val="24"/>
                <w:szCs w:val="24"/>
              </w:rPr>
              <w:t>Сведения АИС «Лабораторная информационная система»</w:t>
            </w:r>
          </w:p>
        </w:tc>
        <w:tc>
          <w:tcPr>
            <w:tcW w:w="1984"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1560" w:type="dxa"/>
            <w:gridSpan w:val="3"/>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региональный</w:t>
            </w:r>
          </w:p>
        </w:tc>
        <w:tc>
          <w:tcPr>
            <w:tcW w:w="1446"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Показатель за период</w:t>
            </w:r>
          </w:p>
        </w:tc>
        <w:tc>
          <w:tcPr>
            <w:tcW w:w="850" w:type="dxa"/>
            <w:gridSpan w:val="2"/>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w:t>
            </w:r>
          </w:p>
        </w:tc>
      </w:tr>
      <w:tr w:rsidR="006D6C79" w:rsidRPr="004A7FB2" w:rsidTr="004A7FB2">
        <w:trPr>
          <w:trHeight w:val="320"/>
        </w:trPr>
        <w:tc>
          <w:tcPr>
            <w:tcW w:w="14709" w:type="dxa"/>
            <w:gridSpan w:val="1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hAnsi="Times New Roman" w:cs="Times New Roman"/>
                <w:sz w:val="24"/>
                <w:szCs w:val="24"/>
              </w:rPr>
              <w:t>11. Доля государственных и муниципальных медицинских организаций субъекта Российской Федерации, подключенных к централизованной системе (подсистеме) «Центральный архив медицинских изображений» субъекта Российской Федерации.</w:t>
            </w:r>
          </w:p>
        </w:tc>
      </w:tr>
      <w:tr w:rsidR="006D6C79" w:rsidRPr="004A7FB2" w:rsidTr="004A7FB2">
        <w:trPr>
          <w:trHeight w:val="320"/>
        </w:trPr>
        <w:tc>
          <w:tcPr>
            <w:tcW w:w="503" w:type="dxa"/>
          </w:tcPr>
          <w:p w:rsidR="00B34E4B" w:rsidRPr="004A7FB2" w:rsidRDefault="004A7FB2" w:rsidP="00CA0CA7">
            <w:pPr>
              <w:pBdr>
                <w:top w:val="nil"/>
                <w:left w:val="nil"/>
                <w:bottom w:val="nil"/>
                <w:right w:val="nil"/>
                <w:between w:val="nil"/>
              </w:pBdr>
              <w:spacing w:after="80"/>
              <w:jc w:val="center"/>
              <w:rPr>
                <w:rFonts w:ascii="Times New Roman" w:hAnsi="Times New Roman" w:cs="Times New Roman"/>
                <w:sz w:val="24"/>
                <w:szCs w:val="24"/>
              </w:rPr>
            </w:pPr>
            <w:r>
              <w:rPr>
                <w:rFonts w:ascii="Times New Roman" w:hAnsi="Times New Roman" w:cs="Times New Roman"/>
                <w:sz w:val="24"/>
                <w:szCs w:val="24"/>
              </w:rPr>
              <w:t>15</w:t>
            </w:r>
          </w:p>
        </w:tc>
        <w:tc>
          <w:tcPr>
            <w:tcW w:w="3121" w:type="dxa"/>
            <w:gridSpan w:val="2"/>
          </w:tcPr>
          <w:p w:rsidR="00B34E4B" w:rsidRPr="004A7FB2" w:rsidRDefault="00B34E4B" w:rsidP="00CA0CA7">
            <w:pPr>
              <w:pBdr>
                <w:top w:val="nil"/>
                <w:left w:val="nil"/>
                <w:bottom w:val="nil"/>
                <w:right w:val="nil"/>
                <w:between w:val="nil"/>
              </w:pBdr>
              <w:ind w:left="-31" w:right="-4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 xml:space="preserve">Число медицинских организаций (включая структурные подразделения за исключением ФАП и ФП), подключенных к централизованной системе (подсистеме) «Центральный архив медицинских изображений»/ </w:t>
            </w:r>
            <w:r w:rsidRPr="004A7FB2">
              <w:rPr>
                <w:rFonts w:ascii="Times New Roman" w:hAnsi="Times New Roman" w:cs="Times New Roman"/>
                <w:sz w:val="24"/>
                <w:szCs w:val="24"/>
              </w:rPr>
              <w:t xml:space="preserve"> </w:t>
            </w:r>
            <w:r w:rsidRPr="004A7FB2">
              <w:rPr>
                <w:rFonts w:ascii="Times New Roman" w:eastAsia="Times New Roman" w:hAnsi="Times New Roman" w:cs="Times New Roman"/>
                <w:sz w:val="24"/>
                <w:szCs w:val="24"/>
              </w:rPr>
              <w:t>число медицинских организаций (включая структурные подразделения за исключением ФАП и ФП)*100</w:t>
            </w:r>
          </w:p>
        </w:tc>
        <w:tc>
          <w:tcPr>
            <w:tcW w:w="2977" w:type="dxa"/>
          </w:tcPr>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медицинских организаций (включая структурные подразделения за исключением ФАП и ФП), подключенных к централизованной системе (подсистеме) «Центральный архив медицинских изображений»;</w:t>
            </w:r>
          </w:p>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медицинских организаций (включая структурные подразделения за исключением ФАП и ФП)</w:t>
            </w:r>
          </w:p>
        </w:tc>
        <w:tc>
          <w:tcPr>
            <w:tcW w:w="2268" w:type="dxa"/>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Сведения ГИС АК в сфере здравоохранения</w:t>
            </w:r>
          </w:p>
        </w:tc>
        <w:tc>
          <w:tcPr>
            <w:tcW w:w="2156" w:type="dxa"/>
            <w:gridSpan w:val="3"/>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1388"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региональный</w:t>
            </w:r>
          </w:p>
        </w:tc>
        <w:tc>
          <w:tcPr>
            <w:tcW w:w="1446"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Показатель за период</w:t>
            </w:r>
          </w:p>
        </w:tc>
        <w:tc>
          <w:tcPr>
            <w:tcW w:w="850" w:type="dxa"/>
            <w:gridSpan w:val="2"/>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w:t>
            </w:r>
          </w:p>
        </w:tc>
      </w:tr>
      <w:tr w:rsidR="006D6C79" w:rsidRPr="004A7FB2" w:rsidTr="004A7FB2">
        <w:trPr>
          <w:trHeight w:val="320"/>
        </w:trPr>
        <w:tc>
          <w:tcPr>
            <w:tcW w:w="14709" w:type="dxa"/>
            <w:gridSpan w:val="1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12. Доля государственных и муниципальных медицинских организаций, и их структурных подразделений субъекта Российской Федерации, участвующих в оказании медицинской помощи беременным женщинам, подключенных к централизованной системе (подсистеме) «Организации оказания медицинской помощи по профилям «Акушерство и гинекология» и «Неонатология» (Мониторинг беременных)» субъекта Российской Федерации, %</w:t>
            </w:r>
          </w:p>
        </w:tc>
      </w:tr>
      <w:tr w:rsidR="006D6C79" w:rsidRPr="004A7FB2" w:rsidTr="004A7FB2">
        <w:trPr>
          <w:trHeight w:val="320"/>
        </w:trPr>
        <w:tc>
          <w:tcPr>
            <w:tcW w:w="503" w:type="dxa"/>
          </w:tcPr>
          <w:p w:rsidR="00B34E4B" w:rsidRPr="004A7FB2" w:rsidRDefault="004A7FB2" w:rsidP="00CA0CA7">
            <w:pPr>
              <w:pBdr>
                <w:top w:val="nil"/>
                <w:left w:val="nil"/>
                <w:bottom w:val="nil"/>
                <w:right w:val="nil"/>
                <w:between w:val="nil"/>
              </w:pBdr>
              <w:spacing w:after="80"/>
              <w:jc w:val="center"/>
              <w:rPr>
                <w:rFonts w:ascii="Times New Roman" w:hAnsi="Times New Roman" w:cs="Times New Roman"/>
                <w:sz w:val="24"/>
                <w:szCs w:val="24"/>
              </w:rPr>
            </w:pPr>
            <w:r>
              <w:rPr>
                <w:rFonts w:ascii="Times New Roman" w:hAnsi="Times New Roman" w:cs="Times New Roman"/>
                <w:sz w:val="24"/>
                <w:szCs w:val="24"/>
              </w:rPr>
              <w:t>16</w:t>
            </w:r>
          </w:p>
        </w:tc>
        <w:tc>
          <w:tcPr>
            <w:tcW w:w="3121" w:type="dxa"/>
            <w:gridSpan w:val="2"/>
          </w:tcPr>
          <w:p w:rsidR="00B34E4B" w:rsidRPr="004A7FB2" w:rsidRDefault="00B34E4B" w:rsidP="00CA0CA7">
            <w:pPr>
              <w:pBdr>
                <w:top w:val="nil"/>
                <w:left w:val="nil"/>
                <w:bottom w:val="nil"/>
                <w:right w:val="nil"/>
                <w:between w:val="nil"/>
              </w:pBdr>
              <w:ind w:left="-31" w:right="-4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медицинских организаций и их структурных подразделений, участвующих в оказании медицинской помощи беременным женщинам, подключенных к централизованной системе (подсистеме) «Организации оказания медицинской помощи по профилям «Акушерство и гинекология» и «Неонатология» (мониторинг беременных)» / число медицинских организаций и их структурных подразделений, участвующих в оказании медицинской помощи беременным женщинам*100</w:t>
            </w:r>
          </w:p>
        </w:tc>
        <w:tc>
          <w:tcPr>
            <w:tcW w:w="2977" w:type="dxa"/>
          </w:tcPr>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медицинских организаций и их структурных подразделений, участвующих в оказании медицинской помощи беременным женщинам, подключенных к централизованной системе (подсистеме) «Организации оказания медицинской помощи по профилям  «Акушерство и гинекология» и «Неонатология» (мониторинг беременных)»;</w:t>
            </w:r>
          </w:p>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число медицинских организаций и их структурных подразделений, участвующих в оказании медицинской помощи беременным женщинам</w:t>
            </w:r>
          </w:p>
        </w:tc>
        <w:tc>
          <w:tcPr>
            <w:tcW w:w="2268"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Сведения ИС «Мониторинг беременных»</w:t>
            </w:r>
          </w:p>
        </w:tc>
        <w:tc>
          <w:tcPr>
            <w:tcW w:w="2156" w:type="dxa"/>
            <w:gridSpan w:val="3"/>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1388"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региональный</w:t>
            </w:r>
          </w:p>
        </w:tc>
        <w:tc>
          <w:tcPr>
            <w:tcW w:w="1446"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Показатель за период</w:t>
            </w:r>
          </w:p>
        </w:tc>
        <w:tc>
          <w:tcPr>
            <w:tcW w:w="850" w:type="dxa"/>
            <w:gridSpan w:val="2"/>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w:t>
            </w:r>
          </w:p>
        </w:tc>
      </w:tr>
      <w:tr w:rsidR="006D6C79" w:rsidRPr="004A7FB2" w:rsidTr="004A7FB2">
        <w:trPr>
          <w:trHeight w:val="320"/>
        </w:trPr>
        <w:tc>
          <w:tcPr>
            <w:tcW w:w="14709" w:type="dxa"/>
            <w:gridSpan w:val="1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13. Доля государственных и муниципальных медицинских организаций, и их структурных подразделений (включая ФАП и ФП подключенные к сети Интернет) субъекта Российской Федерации, участвующих в оказании медицинской помощи, подключенных к централизованной системе (подсистеме) «Организация оказания профилактической медицинской помощи (диспансеризация, диспансерное наблюдение, профилактические осмотры)» субъекта Российской Федерации, %</w:t>
            </w:r>
          </w:p>
        </w:tc>
      </w:tr>
      <w:tr w:rsidR="006D6C79" w:rsidRPr="004A7FB2" w:rsidTr="004A7FB2">
        <w:trPr>
          <w:trHeight w:val="320"/>
        </w:trPr>
        <w:tc>
          <w:tcPr>
            <w:tcW w:w="525" w:type="dxa"/>
            <w:gridSpan w:val="2"/>
          </w:tcPr>
          <w:p w:rsidR="00B34E4B" w:rsidRPr="004A7FB2" w:rsidRDefault="004A7FB2" w:rsidP="00CA0CA7">
            <w:pPr>
              <w:pBdr>
                <w:top w:val="nil"/>
                <w:left w:val="nil"/>
                <w:bottom w:val="nil"/>
                <w:right w:val="nil"/>
                <w:between w:val="nil"/>
              </w:pBd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3099" w:type="dxa"/>
          </w:tcPr>
          <w:p w:rsidR="00B34E4B" w:rsidRPr="004A7FB2" w:rsidRDefault="00B34E4B" w:rsidP="00CA0CA7">
            <w:pPr>
              <w:ind w:left="-31" w:right="-40"/>
              <w:jc w:val="center"/>
              <w:rPr>
                <w:rFonts w:ascii="Times New Roman" w:eastAsia="Times New Roman" w:hAnsi="Times New Roman" w:cs="Times New Roman"/>
                <w:sz w:val="24"/>
                <w:szCs w:val="24"/>
              </w:rPr>
            </w:pPr>
            <w:r w:rsidRPr="004A7FB2">
              <w:rPr>
                <w:rFonts w:ascii="Times New Roman" w:hAnsi="Times New Roman" w:cs="Times New Roman"/>
                <w:sz w:val="24"/>
                <w:szCs w:val="24"/>
              </w:rPr>
              <w:t>Число медицинских организаций, и их структурных подразделений (включая ФАП и ФП подключенные к сети Интернет), участвующих в оказании медицинской помощи, подключенных к централизованной системе (подсистеме) «Организация оказания профилактической медицинской помощи (диспансеризация, диспансерное наблюдение, профилактические осмотры)» / число медицинских организаций, и их структурных подразделений (включая ФАП и ФП подключенные к сети Интернет), участвующих в оказании медицинской помощи*100</w:t>
            </w:r>
          </w:p>
        </w:tc>
        <w:tc>
          <w:tcPr>
            <w:tcW w:w="2977" w:type="dxa"/>
          </w:tcPr>
          <w:p w:rsidR="00B34E4B" w:rsidRPr="004A7FB2" w:rsidRDefault="00B34E4B" w:rsidP="00CA0CA7">
            <w:pPr>
              <w:pBdr>
                <w:top w:val="nil"/>
                <w:left w:val="nil"/>
                <w:bottom w:val="nil"/>
                <w:right w:val="nil"/>
                <w:between w:val="nil"/>
              </w:pBdr>
              <w:jc w:val="center"/>
              <w:rPr>
                <w:rFonts w:ascii="Times New Roman" w:hAnsi="Times New Roman" w:cs="Times New Roman"/>
                <w:sz w:val="24"/>
                <w:szCs w:val="24"/>
              </w:rPr>
            </w:pPr>
            <w:r w:rsidRPr="004A7FB2">
              <w:rPr>
                <w:rFonts w:ascii="Times New Roman" w:hAnsi="Times New Roman" w:cs="Times New Roman"/>
                <w:sz w:val="24"/>
                <w:szCs w:val="24"/>
              </w:rPr>
              <w:t>число медицинских организаций, и их структурных подразделений (включая ФАП и ФП подключенные к сети Интернет), участвующих в оказании медицинской помощи, подключенных к централизованной системе (подсистеме) «Организация оказания профилактической медицинской помощи (диспансеризация, диспансерное наблюдение, профилактические осмотры)»;</w:t>
            </w:r>
          </w:p>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hAnsi="Times New Roman" w:cs="Times New Roman"/>
                <w:sz w:val="24"/>
                <w:szCs w:val="24"/>
              </w:rPr>
              <w:t>число медицинских организаций, и их структурных подразделений (включая ФАП и ФП подключенные к сети Интернет), участвующих в оказании медицинской помощи</w:t>
            </w:r>
          </w:p>
        </w:tc>
        <w:tc>
          <w:tcPr>
            <w:tcW w:w="2268"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Сведения ГИС АК в сфере здравоохранения</w:t>
            </w:r>
          </w:p>
        </w:tc>
        <w:tc>
          <w:tcPr>
            <w:tcW w:w="1984"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1560" w:type="dxa"/>
            <w:gridSpan w:val="3"/>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региональный</w:t>
            </w:r>
          </w:p>
        </w:tc>
        <w:tc>
          <w:tcPr>
            <w:tcW w:w="1446"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Показатель за период</w:t>
            </w:r>
          </w:p>
        </w:tc>
        <w:tc>
          <w:tcPr>
            <w:tcW w:w="850" w:type="dxa"/>
            <w:gridSpan w:val="2"/>
          </w:tcPr>
          <w:p w:rsidR="00B34E4B" w:rsidRPr="004A7FB2" w:rsidRDefault="00B34E4B" w:rsidP="00CA0CA7">
            <w:pPr>
              <w:pStyle w:val="af0"/>
              <w:jc w:val="center"/>
              <w:rPr>
                <w:rFonts w:ascii="Times New Roman" w:hAnsi="Times New Roman" w:cs="Times New Roman"/>
                <w:sz w:val="24"/>
                <w:szCs w:val="24"/>
              </w:rPr>
            </w:pPr>
          </w:p>
        </w:tc>
      </w:tr>
      <w:tr w:rsidR="006D6C79" w:rsidRPr="004A7FB2" w:rsidTr="004A7FB2">
        <w:trPr>
          <w:trHeight w:val="320"/>
        </w:trPr>
        <w:tc>
          <w:tcPr>
            <w:tcW w:w="14709" w:type="dxa"/>
            <w:gridSpan w:val="1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hAnsi="Times New Roman" w:cs="Times New Roman"/>
                <w:sz w:val="24"/>
                <w:szCs w:val="24"/>
              </w:rPr>
              <w:t>14. Доля государственных и муниципальных медицинских организаций, и их структурных подразделений, участвующих в оказании медицинской помощи больным онкологическими заболеваниями, подключенных к централизованной системе (подсистеме) «Организация оказания медицинской помощи больным онкологическими заболеваниями» субъекта Российской Федерации.</w:t>
            </w:r>
          </w:p>
        </w:tc>
      </w:tr>
      <w:tr w:rsidR="006D6C79" w:rsidRPr="004A7FB2" w:rsidTr="004A7FB2">
        <w:trPr>
          <w:trHeight w:val="320"/>
        </w:trPr>
        <w:tc>
          <w:tcPr>
            <w:tcW w:w="503" w:type="dxa"/>
          </w:tcPr>
          <w:p w:rsidR="00B34E4B" w:rsidRPr="004A7FB2" w:rsidRDefault="004A7FB2" w:rsidP="00CA0CA7">
            <w:pPr>
              <w:pBdr>
                <w:top w:val="nil"/>
                <w:left w:val="nil"/>
                <w:bottom w:val="nil"/>
                <w:right w:val="nil"/>
                <w:between w:val="nil"/>
              </w:pBdr>
              <w:spacing w:after="80"/>
              <w:jc w:val="center"/>
              <w:rPr>
                <w:rFonts w:ascii="Times New Roman" w:hAnsi="Times New Roman" w:cs="Times New Roman"/>
                <w:sz w:val="24"/>
                <w:szCs w:val="24"/>
              </w:rPr>
            </w:pPr>
            <w:r>
              <w:rPr>
                <w:rFonts w:ascii="Times New Roman" w:hAnsi="Times New Roman" w:cs="Times New Roman"/>
                <w:sz w:val="24"/>
                <w:szCs w:val="24"/>
              </w:rPr>
              <w:t>18</w:t>
            </w:r>
          </w:p>
        </w:tc>
        <w:tc>
          <w:tcPr>
            <w:tcW w:w="3121" w:type="dxa"/>
            <w:gridSpan w:val="2"/>
          </w:tcPr>
          <w:p w:rsidR="00B34E4B" w:rsidRPr="004A7FB2" w:rsidRDefault="00B34E4B" w:rsidP="00CA0CA7">
            <w:pPr>
              <w:pBdr>
                <w:top w:val="nil"/>
                <w:left w:val="nil"/>
                <w:bottom w:val="nil"/>
                <w:right w:val="nil"/>
                <w:between w:val="nil"/>
              </w:pBdr>
              <w:ind w:left="-31" w:right="-40"/>
              <w:jc w:val="center"/>
              <w:rPr>
                <w:rFonts w:ascii="Times New Roman" w:eastAsia="Times New Roman" w:hAnsi="Times New Roman" w:cs="Times New Roman"/>
                <w:sz w:val="24"/>
                <w:szCs w:val="24"/>
              </w:rPr>
            </w:pPr>
            <w:r w:rsidRPr="004A7FB2">
              <w:rPr>
                <w:rFonts w:ascii="Times New Roman" w:hAnsi="Times New Roman" w:cs="Times New Roman"/>
                <w:sz w:val="24"/>
                <w:szCs w:val="24"/>
              </w:rPr>
              <w:t>Число медицинских организаций и их структурных подразделений (за исключением ФАП и ФП), участвующих в оказании медицинской помощи больным онкологическими заболеваниями, подключенных к централизованной системе (подсистеме) «Организация оказания медицинской помощи больным онкологическими заболеваниями» / число медицинских организаций и их структурных подразделений (за исключением ФАП и ФП), участвующих в оказании медицинской помощи больным онкологическими заболеваниями*100</w:t>
            </w:r>
          </w:p>
        </w:tc>
        <w:tc>
          <w:tcPr>
            <w:tcW w:w="2977" w:type="dxa"/>
          </w:tcPr>
          <w:p w:rsidR="00B34E4B" w:rsidRPr="004A7FB2" w:rsidRDefault="00B34E4B" w:rsidP="00CA0CA7">
            <w:pPr>
              <w:pBdr>
                <w:top w:val="nil"/>
                <w:left w:val="nil"/>
                <w:bottom w:val="nil"/>
                <w:right w:val="nil"/>
                <w:between w:val="nil"/>
              </w:pBdr>
              <w:jc w:val="center"/>
              <w:rPr>
                <w:rFonts w:ascii="Times New Roman" w:hAnsi="Times New Roman" w:cs="Times New Roman"/>
                <w:sz w:val="24"/>
                <w:szCs w:val="24"/>
              </w:rPr>
            </w:pPr>
            <w:r w:rsidRPr="004A7FB2">
              <w:rPr>
                <w:rFonts w:ascii="Times New Roman" w:hAnsi="Times New Roman" w:cs="Times New Roman"/>
                <w:sz w:val="24"/>
                <w:szCs w:val="24"/>
              </w:rPr>
              <w:t>число медицинских организаций и их структурных подразделений (за исключением ФАП и ФП), участвующих в оказании медицинской помощи больным онкологическими заболеваниями, подключенных к централизованной системе (подсистеме) «Организация оказания медицинской помощи больным онкологическими заболеваниями»;</w:t>
            </w:r>
          </w:p>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hAnsi="Times New Roman" w:cs="Times New Roman"/>
                <w:sz w:val="24"/>
                <w:szCs w:val="24"/>
              </w:rPr>
              <w:t>число медицинских организаций и их структурных подразделений (за исключением ФАП и ФП), участвующих в оказании медицинской помощи больным онкологическими заболеваниями</w:t>
            </w:r>
          </w:p>
        </w:tc>
        <w:tc>
          <w:tcPr>
            <w:tcW w:w="2268"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Сведения ГИС АК в сфере здравоохранения</w:t>
            </w:r>
          </w:p>
        </w:tc>
        <w:tc>
          <w:tcPr>
            <w:tcW w:w="2156" w:type="dxa"/>
            <w:gridSpan w:val="3"/>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1388" w:type="dxa"/>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региональный</w:t>
            </w:r>
          </w:p>
        </w:tc>
        <w:tc>
          <w:tcPr>
            <w:tcW w:w="1446"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Показатель за период</w:t>
            </w:r>
          </w:p>
        </w:tc>
        <w:tc>
          <w:tcPr>
            <w:tcW w:w="850" w:type="dxa"/>
            <w:gridSpan w:val="2"/>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w:t>
            </w:r>
          </w:p>
        </w:tc>
      </w:tr>
      <w:tr w:rsidR="006D6C79" w:rsidRPr="004A7FB2" w:rsidTr="004A7FB2">
        <w:trPr>
          <w:trHeight w:val="320"/>
        </w:trPr>
        <w:tc>
          <w:tcPr>
            <w:tcW w:w="14709" w:type="dxa"/>
            <w:gridSpan w:val="1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hAnsi="Times New Roman" w:cs="Times New Roman"/>
                <w:sz w:val="24"/>
                <w:szCs w:val="24"/>
              </w:rPr>
              <w:t>15. Доля государственных и муниципальных медицинских организаций, и их структурных подразделений общего профиля и сердечно-сосудистых центров субъекта Российской Федерации, участвующих в оказании медицинской помощи, подключенных к централизованной системе (подсистеме) «Организация оказания медицинской помощи больным сердечно-сосудистыми заболеваниями» субъекта Российской Федерации, %</w:t>
            </w:r>
          </w:p>
        </w:tc>
      </w:tr>
      <w:tr w:rsidR="006D6C79" w:rsidRPr="004A7FB2" w:rsidTr="004A7FB2">
        <w:trPr>
          <w:trHeight w:val="320"/>
        </w:trPr>
        <w:tc>
          <w:tcPr>
            <w:tcW w:w="503" w:type="dxa"/>
          </w:tcPr>
          <w:p w:rsidR="00B34E4B" w:rsidRPr="004A7FB2" w:rsidRDefault="004A7FB2" w:rsidP="00CA0CA7">
            <w:pPr>
              <w:pBdr>
                <w:top w:val="nil"/>
                <w:left w:val="nil"/>
                <w:bottom w:val="nil"/>
                <w:right w:val="nil"/>
                <w:between w:val="nil"/>
              </w:pBdr>
              <w:spacing w:after="80"/>
              <w:jc w:val="center"/>
              <w:rPr>
                <w:rFonts w:ascii="Times New Roman" w:hAnsi="Times New Roman" w:cs="Times New Roman"/>
                <w:sz w:val="24"/>
                <w:szCs w:val="24"/>
              </w:rPr>
            </w:pPr>
            <w:r>
              <w:rPr>
                <w:rFonts w:ascii="Times New Roman" w:hAnsi="Times New Roman" w:cs="Times New Roman"/>
                <w:sz w:val="24"/>
                <w:szCs w:val="24"/>
              </w:rPr>
              <w:t>19</w:t>
            </w:r>
          </w:p>
        </w:tc>
        <w:tc>
          <w:tcPr>
            <w:tcW w:w="3121" w:type="dxa"/>
            <w:gridSpan w:val="2"/>
          </w:tcPr>
          <w:p w:rsidR="00B34E4B" w:rsidRPr="004A7FB2" w:rsidRDefault="00B34E4B" w:rsidP="00CA0CA7">
            <w:pPr>
              <w:pBdr>
                <w:top w:val="nil"/>
                <w:left w:val="nil"/>
                <w:bottom w:val="nil"/>
                <w:right w:val="nil"/>
                <w:between w:val="nil"/>
              </w:pBdr>
              <w:ind w:left="-31" w:right="-40"/>
              <w:jc w:val="center"/>
              <w:rPr>
                <w:rFonts w:ascii="Times New Roman" w:eastAsia="Times New Roman" w:hAnsi="Times New Roman" w:cs="Times New Roman"/>
                <w:sz w:val="24"/>
                <w:szCs w:val="24"/>
              </w:rPr>
            </w:pPr>
            <w:r w:rsidRPr="004A7FB2">
              <w:rPr>
                <w:rFonts w:ascii="Times New Roman" w:hAnsi="Times New Roman" w:cs="Times New Roman"/>
                <w:sz w:val="24"/>
                <w:szCs w:val="24"/>
              </w:rPr>
              <w:t>Число медицинских организаций и их структурных подразделений общего профиля (с уровня ЦРБ) и сосудистых центров, участвующих в оказании медицинской помощи, подключенных к централизованной системе (подсистеме) «Организация оказания медицинской помощи больным сердечно-сосудистыми заболеваниями» / число медицинских организаций и их структурных подразделений общего профиля (с уровня ЦРБ) и сосудистых центров, участвующих в оказании медицинской помощи*100</w:t>
            </w:r>
          </w:p>
        </w:tc>
        <w:tc>
          <w:tcPr>
            <w:tcW w:w="2977" w:type="dxa"/>
          </w:tcPr>
          <w:p w:rsidR="00B34E4B" w:rsidRPr="004A7FB2" w:rsidRDefault="00B34E4B" w:rsidP="00CA0CA7">
            <w:pPr>
              <w:pBdr>
                <w:top w:val="nil"/>
                <w:left w:val="nil"/>
                <w:bottom w:val="nil"/>
                <w:right w:val="nil"/>
                <w:between w:val="nil"/>
              </w:pBdr>
              <w:jc w:val="center"/>
              <w:rPr>
                <w:rFonts w:ascii="Times New Roman" w:hAnsi="Times New Roman" w:cs="Times New Roman"/>
                <w:sz w:val="24"/>
                <w:szCs w:val="24"/>
              </w:rPr>
            </w:pPr>
            <w:r w:rsidRPr="004A7FB2">
              <w:rPr>
                <w:rFonts w:ascii="Times New Roman" w:hAnsi="Times New Roman" w:cs="Times New Roman"/>
                <w:sz w:val="24"/>
                <w:szCs w:val="24"/>
              </w:rPr>
              <w:t>число медицинских организаций и их структурных подразделений общего профиля (с уровня ЦРБ) и сосудистых центров, участвующих в оказании медицинской помощи, подключенных к централизованной системе (подсистеме) «Организация оказания медицинской помощи больным сердечно-сосудистыми заболеваниями»;</w:t>
            </w:r>
          </w:p>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hAnsi="Times New Roman" w:cs="Times New Roman"/>
                <w:sz w:val="24"/>
                <w:szCs w:val="24"/>
              </w:rPr>
              <w:t>число медицинских организаций и их структурных подразделений общего профиля (с уровня ЦРБ) и сосудистых центров, участвующих в оказании медицинской помощи</w:t>
            </w:r>
          </w:p>
        </w:tc>
        <w:tc>
          <w:tcPr>
            <w:tcW w:w="2268"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Сведения ГИС АК в сфере здравоохранения</w:t>
            </w:r>
          </w:p>
        </w:tc>
        <w:tc>
          <w:tcPr>
            <w:tcW w:w="2156" w:type="dxa"/>
            <w:gridSpan w:val="3"/>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1388" w:type="dxa"/>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региональный</w:t>
            </w:r>
          </w:p>
        </w:tc>
        <w:tc>
          <w:tcPr>
            <w:tcW w:w="1567" w:type="dxa"/>
            <w:gridSpan w:val="2"/>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Показатель за период</w:t>
            </w:r>
          </w:p>
        </w:tc>
        <w:tc>
          <w:tcPr>
            <w:tcW w:w="729" w:type="dxa"/>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w:t>
            </w:r>
          </w:p>
        </w:tc>
      </w:tr>
      <w:tr w:rsidR="006D6C79" w:rsidRPr="004A7FB2" w:rsidTr="004A7FB2">
        <w:trPr>
          <w:trHeight w:val="320"/>
        </w:trPr>
        <w:tc>
          <w:tcPr>
            <w:tcW w:w="14709" w:type="dxa"/>
            <w:gridSpan w:val="1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hAnsi="Times New Roman" w:cs="Times New Roman"/>
                <w:sz w:val="24"/>
                <w:szCs w:val="24"/>
              </w:rPr>
              <w:t>16. Доля государственных и муниципальных медицинских организаций, и их структурных подразделений (включая ФАП и ФП подключённые к сети Интернет) субъекта Российской Федерации, которые формируют реестр счетов об оказанной медицинской помощи на основании сведений электронных медицинских карт граждан, застрахованных в системе ОМС, %</w:t>
            </w:r>
          </w:p>
        </w:tc>
      </w:tr>
      <w:tr w:rsidR="006D6C79" w:rsidRPr="004A7FB2" w:rsidTr="004A7FB2">
        <w:trPr>
          <w:trHeight w:val="320"/>
        </w:trPr>
        <w:tc>
          <w:tcPr>
            <w:tcW w:w="525" w:type="dxa"/>
            <w:gridSpan w:val="2"/>
          </w:tcPr>
          <w:p w:rsidR="00B34E4B" w:rsidRPr="004A7FB2" w:rsidRDefault="004A7FB2" w:rsidP="00CA0CA7">
            <w:pPr>
              <w:jc w:val="center"/>
              <w:rPr>
                <w:rFonts w:ascii="Times New Roman" w:hAnsi="Times New Roman" w:cs="Times New Roman"/>
                <w:sz w:val="24"/>
                <w:szCs w:val="24"/>
              </w:rPr>
            </w:pPr>
            <w:r>
              <w:rPr>
                <w:rFonts w:ascii="Times New Roman" w:hAnsi="Times New Roman" w:cs="Times New Roman"/>
                <w:sz w:val="24"/>
                <w:szCs w:val="24"/>
              </w:rPr>
              <w:t>20</w:t>
            </w:r>
          </w:p>
        </w:tc>
        <w:tc>
          <w:tcPr>
            <w:tcW w:w="3099" w:type="dxa"/>
          </w:tcPr>
          <w:p w:rsidR="00B34E4B" w:rsidRPr="004A7FB2" w:rsidRDefault="00B34E4B" w:rsidP="00CA0CA7">
            <w:pPr>
              <w:pBdr>
                <w:top w:val="nil"/>
                <w:left w:val="nil"/>
                <w:bottom w:val="nil"/>
                <w:right w:val="nil"/>
                <w:between w:val="nil"/>
              </w:pBdr>
              <w:ind w:left="-31" w:right="-40"/>
              <w:jc w:val="center"/>
              <w:rPr>
                <w:rFonts w:ascii="Times New Roman" w:eastAsia="Times New Roman" w:hAnsi="Times New Roman" w:cs="Times New Roman"/>
                <w:sz w:val="24"/>
                <w:szCs w:val="24"/>
              </w:rPr>
            </w:pPr>
            <w:r w:rsidRPr="004A7FB2">
              <w:rPr>
                <w:rFonts w:ascii="Times New Roman" w:hAnsi="Times New Roman" w:cs="Times New Roman"/>
                <w:sz w:val="24"/>
                <w:szCs w:val="24"/>
              </w:rPr>
              <w:t>Число медицинских организаций и их структурных подразделений (включая ФАП и ФП подключённые к сети Интернет) входящих в систему ОМС осуществляющих ведение электронных медицинских карт на основании сведений которых формируется реестр счетов об оказанной медицинской помощи / число медицинских организаций и их структурных подразделений (включая ФАП и ФП подключённые к сети Интернет) входящих в систему ОМС *100</w:t>
            </w:r>
          </w:p>
        </w:tc>
        <w:tc>
          <w:tcPr>
            <w:tcW w:w="2977" w:type="dxa"/>
          </w:tcPr>
          <w:p w:rsidR="00B34E4B" w:rsidRPr="004A7FB2" w:rsidRDefault="00B34E4B" w:rsidP="00CA0CA7">
            <w:pPr>
              <w:pBdr>
                <w:top w:val="nil"/>
                <w:left w:val="nil"/>
                <w:bottom w:val="nil"/>
                <w:right w:val="nil"/>
                <w:between w:val="nil"/>
              </w:pBdr>
              <w:jc w:val="center"/>
              <w:rPr>
                <w:rFonts w:ascii="Times New Roman" w:hAnsi="Times New Roman" w:cs="Times New Roman"/>
                <w:sz w:val="24"/>
                <w:szCs w:val="24"/>
              </w:rPr>
            </w:pPr>
            <w:r w:rsidRPr="004A7FB2">
              <w:rPr>
                <w:rFonts w:ascii="Times New Roman" w:hAnsi="Times New Roman" w:cs="Times New Roman"/>
                <w:sz w:val="24"/>
                <w:szCs w:val="24"/>
              </w:rPr>
              <w:t>число медицинских организаций и их структурных подразделений (включая ФАП и ФП подключённые к сети Интернет) входящих в систему ОМС осуществляющих ведение электронных медицинских карт на основании сведений которых формируется реестр счетов об оказанной медицинской помощи;</w:t>
            </w:r>
          </w:p>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hAnsi="Times New Roman" w:cs="Times New Roman"/>
                <w:sz w:val="24"/>
                <w:szCs w:val="24"/>
              </w:rPr>
              <w:t>число медицинских организаций и их структурных подразделений (включая ФАП и ФП подключённые к сети Интернет) входящих в систему ОМС</w:t>
            </w:r>
          </w:p>
        </w:tc>
        <w:tc>
          <w:tcPr>
            <w:tcW w:w="2268" w:type="dxa"/>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Сведения ТФОМС Алтайского края</w:t>
            </w:r>
          </w:p>
        </w:tc>
        <w:tc>
          <w:tcPr>
            <w:tcW w:w="1984"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1560" w:type="dxa"/>
            <w:gridSpan w:val="3"/>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региональный</w:t>
            </w:r>
          </w:p>
        </w:tc>
        <w:tc>
          <w:tcPr>
            <w:tcW w:w="1446"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Показатель за период</w:t>
            </w:r>
          </w:p>
        </w:tc>
        <w:tc>
          <w:tcPr>
            <w:tcW w:w="850" w:type="dxa"/>
            <w:gridSpan w:val="2"/>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w:t>
            </w:r>
          </w:p>
        </w:tc>
      </w:tr>
      <w:tr w:rsidR="006D6C79" w:rsidRPr="004A7FB2" w:rsidTr="004A7FB2">
        <w:trPr>
          <w:trHeight w:val="320"/>
        </w:trPr>
        <w:tc>
          <w:tcPr>
            <w:tcW w:w="14709" w:type="dxa"/>
            <w:gridSpan w:val="1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hAnsi="Times New Roman" w:cs="Times New Roman"/>
                <w:sz w:val="24"/>
                <w:szCs w:val="24"/>
              </w:rPr>
              <w:t>17. Доля государственных и муниципальных медицинских организаций и их структурных подразделений (включая ФАП и ФП подключенные к сети Интернет) субъекта Российской Федерации, оказывающих медицинскую помощь, которые передают структурированные электронные медицинские документы в подсистему «Интегрированная электронная медицинская карта» ЕГИСЗ, %</w:t>
            </w:r>
          </w:p>
        </w:tc>
      </w:tr>
      <w:tr w:rsidR="006D6C79" w:rsidRPr="004A7FB2" w:rsidTr="004A7FB2">
        <w:trPr>
          <w:trHeight w:val="320"/>
        </w:trPr>
        <w:tc>
          <w:tcPr>
            <w:tcW w:w="525" w:type="dxa"/>
            <w:gridSpan w:val="2"/>
          </w:tcPr>
          <w:p w:rsidR="00B34E4B" w:rsidRPr="004A7FB2" w:rsidRDefault="004A7FB2" w:rsidP="00CA0CA7">
            <w:pPr>
              <w:jc w:val="center"/>
              <w:rPr>
                <w:rFonts w:ascii="Times New Roman" w:hAnsi="Times New Roman" w:cs="Times New Roman"/>
                <w:sz w:val="24"/>
                <w:szCs w:val="24"/>
              </w:rPr>
            </w:pPr>
            <w:r>
              <w:rPr>
                <w:rFonts w:ascii="Times New Roman" w:hAnsi="Times New Roman" w:cs="Times New Roman"/>
                <w:sz w:val="24"/>
                <w:szCs w:val="24"/>
              </w:rPr>
              <w:t>21</w:t>
            </w:r>
          </w:p>
        </w:tc>
        <w:tc>
          <w:tcPr>
            <w:tcW w:w="3099" w:type="dxa"/>
          </w:tcPr>
          <w:p w:rsidR="00B34E4B" w:rsidRPr="004A7FB2" w:rsidRDefault="00B34E4B" w:rsidP="00CA0CA7">
            <w:pPr>
              <w:pBdr>
                <w:top w:val="nil"/>
                <w:left w:val="nil"/>
                <w:bottom w:val="nil"/>
                <w:right w:val="nil"/>
                <w:between w:val="nil"/>
              </w:pBdr>
              <w:ind w:left="-31" w:right="-40"/>
              <w:jc w:val="center"/>
              <w:rPr>
                <w:rFonts w:ascii="Times New Roman" w:eastAsia="Times New Roman" w:hAnsi="Times New Roman" w:cs="Times New Roman"/>
                <w:sz w:val="24"/>
                <w:szCs w:val="24"/>
              </w:rPr>
            </w:pPr>
            <w:r w:rsidRPr="004A7FB2">
              <w:rPr>
                <w:rFonts w:ascii="Times New Roman" w:hAnsi="Times New Roman" w:cs="Times New Roman"/>
                <w:sz w:val="24"/>
                <w:szCs w:val="24"/>
              </w:rPr>
              <w:t>Число медицинских организаций и их структурных подразделений (включая ФАП и ФП подключенные к сети Интернет), оказывающих медицинскую помощь, которые передают структурированные электронные медицинские документы в подсистему «Интегрированная электронная медицинская карта» ЕГИСЗ / число медицинских организаций и их структурных подразделений (включая ФАП и ФП подключенные к сети Интернет), оказывающих медицинскую помощь*100</w:t>
            </w:r>
          </w:p>
        </w:tc>
        <w:tc>
          <w:tcPr>
            <w:tcW w:w="2977" w:type="dxa"/>
          </w:tcPr>
          <w:p w:rsidR="00B34E4B" w:rsidRPr="004A7FB2" w:rsidRDefault="00B34E4B" w:rsidP="00CA0CA7">
            <w:pPr>
              <w:pBdr>
                <w:top w:val="nil"/>
                <w:left w:val="nil"/>
                <w:bottom w:val="nil"/>
                <w:right w:val="nil"/>
                <w:between w:val="nil"/>
              </w:pBdr>
              <w:jc w:val="center"/>
              <w:rPr>
                <w:rFonts w:ascii="Times New Roman" w:hAnsi="Times New Roman" w:cs="Times New Roman"/>
                <w:sz w:val="24"/>
                <w:szCs w:val="24"/>
              </w:rPr>
            </w:pPr>
            <w:r w:rsidRPr="004A7FB2">
              <w:rPr>
                <w:rFonts w:ascii="Times New Roman" w:hAnsi="Times New Roman" w:cs="Times New Roman"/>
                <w:sz w:val="24"/>
                <w:szCs w:val="24"/>
              </w:rPr>
              <w:t>число медицинских организаций и их структурных подразделений (включая ФАП и ФП подключенные к сети Интернет), оказывающих медицинскую помощь, которые передают структурированные электронные медицинские документы в подсистему «Интегрированная электронная медицинская карта» ЕГИСЗ;</w:t>
            </w:r>
          </w:p>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hAnsi="Times New Roman" w:cs="Times New Roman"/>
                <w:sz w:val="24"/>
                <w:szCs w:val="24"/>
              </w:rPr>
              <w:t>число медицинских организаций и их структурных подразделений (включая ФАП и ФП подключенные к сети Интернет), оказывающих медицинскую помощь</w:t>
            </w:r>
          </w:p>
        </w:tc>
        <w:tc>
          <w:tcPr>
            <w:tcW w:w="2268" w:type="dxa"/>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Сведения ГИС АК в сфере здравоохранения</w:t>
            </w:r>
          </w:p>
        </w:tc>
        <w:tc>
          <w:tcPr>
            <w:tcW w:w="1984"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1560" w:type="dxa"/>
            <w:gridSpan w:val="3"/>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региональный</w:t>
            </w:r>
          </w:p>
        </w:tc>
        <w:tc>
          <w:tcPr>
            <w:tcW w:w="1446"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Показатель за период</w:t>
            </w:r>
          </w:p>
        </w:tc>
        <w:tc>
          <w:tcPr>
            <w:tcW w:w="850" w:type="dxa"/>
            <w:gridSpan w:val="2"/>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w:t>
            </w:r>
          </w:p>
        </w:tc>
      </w:tr>
      <w:tr w:rsidR="006D6C79" w:rsidRPr="004A7FB2" w:rsidTr="004A7FB2">
        <w:trPr>
          <w:trHeight w:val="320"/>
        </w:trPr>
        <w:tc>
          <w:tcPr>
            <w:tcW w:w="14709" w:type="dxa"/>
            <w:gridSpan w:val="1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hAnsi="Times New Roman" w:cs="Times New Roman"/>
                <w:sz w:val="24"/>
                <w:szCs w:val="24"/>
              </w:rPr>
              <w:t>18. Доля государственных и муниципальных медицинских организаций и их структурных подразделений (включая ФАП и ФП подключенные к сети Интернет) субъекта Российской Федерации, оказывающих медицинскую помощь, которые передают сведения о созданных электронных медицинских документах в подсистему «Реестр электронных медицинских документов» ЕГИСЗ, %</w:t>
            </w:r>
          </w:p>
        </w:tc>
      </w:tr>
      <w:tr w:rsidR="006D6C79" w:rsidRPr="004A7FB2" w:rsidTr="004A7FB2">
        <w:trPr>
          <w:trHeight w:val="320"/>
        </w:trPr>
        <w:tc>
          <w:tcPr>
            <w:tcW w:w="525" w:type="dxa"/>
            <w:gridSpan w:val="2"/>
          </w:tcPr>
          <w:p w:rsidR="00B34E4B" w:rsidRPr="004A7FB2" w:rsidRDefault="004A7FB2" w:rsidP="00CA0CA7">
            <w:pPr>
              <w:pBdr>
                <w:top w:val="nil"/>
                <w:left w:val="nil"/>
                <w:bottom w:val="nil"/>
                <w:right w:val="nil"/>
                <w:between w:val="nil"/>
              </w:pBdr>
              <w:jc w:val="center"/>
              <w:rPr>
                <w:rFonts w:ascii="Times New Roman" w:hAnsi="Times New Roman" w:cs="Times New Roman"/>
                <w:sz w:val="24"/>
                <w:szCs w:val="24"/>
              </w:rPr>
            </w:pPr>
            <w:r>
              <w:rPr>
                <w:rFonts w:ascii="Times New Roman" w:hAnsi="Times New Roman" w:cs="Times New Roman"/>
                <w:sz w:val="24"/>
                <w:szCs w:val="24"/>
              </w:rPr>
              <w:t>22</w:t>
            </w:r>
          </w:p>
        </w:tc>
        <w:tc>
          <w:tcPr>
            <w:tcW w:w="3099" w:type="dxa"/>
          </w:tcPr>
          <w:p w:rsidR="00B34E4B" w:rsidRPr="004A7FB2" w:rsidRDefault="00B34E4B" w:rsidP="00CA0CA7">
            <w:pPr>
              <w:pBdr>
                <w:top w:val="nil"/>
                <w:left w:val="nil"/>
                <w:bottom w:val="nil"/>
                <w:right w:val="nil"/>
                <w:between w:val="nil"/>
              </w:pBdr>
              <w:ind w:left="-31" w:right="-40"/>
              <w:jc w:val="center"/>
              <w:rPr>
                <w:rFonts w:ascii="Times New Roman" w:eastAsia="Times New Roman" w:hAnsi="Times New Roman" w:cs="Times New Roman"/>
                <w:sz w:val="24"/>
                <w:szCs w:val="24"/>
              </w:rPr>
            </w:pPr>
            <w:r w:rsidRPr="004A7FB2">
              <w:rPr>
                <w:rFonts w:ascii="Times New Roman" w:hAnsi="Times New Roman" w:cs="Times New Roman"/>
                <w:sz w:val="24"/>
                <w:szCs w:val="24"/>
              </w:rPr>
              <w:t>Число медицинских организаций и их структурных подразделений (включая ФАП и ФП подключенные к сети Интернет), оказывающих медицинскую помощь, которые передают сведения о созданных электронных медицинских документах в подсистему «Реестр электронных медицинских документов» ЕГИСЗ / число медицинских организаций и их структурных подразделений (включая ФАП и ФП подключенные к сети Интернет), оказывающих медицинскую помощь*100</w:t>
            </w:r>
          </w:p>
        </w:tc>
        <w:tc>
          <w:tcPr>
            <w:tcW w:w="2977" w:type="dxa"/>
          </w:tcPr>
          <w:p w:rsidR="00B34E4B" w:rsidRPr="004A7FB2" w:rsidRDefault="00B34E4B" w:rsidP="00CA0CA7">
            <w:pPr>
              <w:pBdr>
                <w:top w:val="nil"/>
                <w:left w:val="nil"/>
                <w:bottom w:val="nil"/>
                <w:right w:val="nil"/>
                <w:between w:val="nil"/>
              </w:pBdr>
              <w:jc w:val="center"/>
              <w:rPr>
                <w:rFonts w:ascii="Times New Roman" w:hAnsi="Times New Roman" w:cs="Times New Roman"/>
                <w:sz w:val="24"/>
                <w:szCs w:val="24"/>
              </w:rPr>
            </w:pPr>
            <w:r w:rsidRPr="004A7FB2">
              <w:rPr>
                <w:rFonts w:ascii="Times New Roman" w:hAnsi="Times New Roman" w:cs="Times New Roman"/>
                <w:sz w:val="24"/>
                <w:szCs w:val="24"/>
              </w:rPr>
              <w:t>число медицинских организаций и их структурных подразделений (включая ФАП и ФП подключенные к сети Интернет), оказывающих медицинскую помощь, которые передают сведения о созданных электронных медицинских документах в подсистему «Реестр электронных медицинских документов» ЕГИСЗ;</w:t>
            </w:r>
          </w:p>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hAnsi="Times New Roman" w:cs="Times New Roman"/>
                <w:sz w:val="24"/>
                <w:szCs w:val="24"/>
              </w:rPr>
              <w:t>число медицинских организаций и их структурных подразделений (включая ФАП и ФП подключенные к сети Интернет), оказывающих медицинскую помощь</w:t>
            </w:r>
          </w:p>
        </w:tc>
        <w:tc>
          <w:tcPr>
            <w:tcW w:w="2268" w:type="dxa"/>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Сведения ГИС АК в сфере здравоохранения</w:t>
            </w:r>
          </w:p>
        </w:tc>
        <w:tc>
          <w:tcPr>
            <w:tcW w:w="1984"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1560" w:type="dxa"/>
            <w:gridSpan w:val="3"/>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региональный</w:t>
            </w:r>
          </w:p>
        </w:tc>
        <w:tc>
          <w:tcPr>
            <w:tcW w:w="1446"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Показатель за период</w:t>
            </w:r>
          </w:p>
        </w:tc>
        <w:tc>
          <w:tcPr>
            <w:tcW w:w="850" w:type="dxa"/>
            <w:gridSpan w:val="2"/>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w:t>
            </w:r>
          </w:p>
        </w:tc>
      </w:tr>
      <w:tr w:rsidR="006D6C79" w:rsidRPr="004A7FB2" w:rsidTr="004A7FB2">
        <w:trPr>
          <w:trHeight w:val="320"/>
        </w:trPr>
        <w:tc>
          <w:tcPr>
            <w:tcW w:w="14709" w:type="dxa"/>
            <w:gridSpan w:val="12"/>
          </w:tcPr>
          <w:p w:rsidR="00B34E4B" w:rsidRPr="004A7FB2" w:rsidRDefault="00B34E4B" w:rsidP="00CA0CA7">
            <w:pPr>
              <w:pBdr>
                <w:top w:val="nil"/>
                <w:left w:val="nil"/>
                <w:bottom w:val="nil"/>
                <w:right w:val="nil"/>
                <w:between w:val="nil"/>
              </w:pBdr>
              <w:spacing w:after="80"/>
              <w:jc w:val="center"/>
              <w:rPr>
                <w:rFonts w:ascii="Times New Roman" w:eastAsia="Times New Roman" w:hAnsi="Times New Roman" w:cs="Times New Roman"/>
                <w:sz w:val="24"/>
                <w:szCs w:val="24"/>
              </w:rPr>
            </w:pPr>
            <w:r w:rsidRPr="004A7FB2">
              <w:rPr>
                <w:rFonts w:ascii="Times New Roman" w:hAnsi="Times New Roman" w:cs="Times New Roman"/>
                <w:sz w:val="24"/>
                <w:szCs w:val="24"/>
              </w:rPr>
              <w:t>19. Доля государственных и муниципальных медицинских организаций субъекта Российской Федерации, обеспечивающих информационное взаимодействие с информационными системами Фонда социального страхования в электронном виде, %</w:t>
            </w:r>
          </w:p>
        </w:tc>
      </w:tr>
      <w:tr w:rsidR="006D6C79" w:rsidRPr="004A7FB2" w:rsidTr="004A7FB2">
        <w:trPr>
          <w:trHeight w:val="320"/>
        </w:trPr>
        <w:tc>
          <w:tcPr>
            <w:tcW w:w="525" w:type="dxa"/>
            <w:gridSpan w:val="2"/>
          </w:tcPr>
          <w:p w:rsidR="00B34E4B" w:rsidRPr="004A7FB2" w:rsidRDefault="004A7FB2" w:rsidP="00CA0CA7">
            <w:pPr>
              <w:jc w:val="center"/>
              <w:rPr>
                <w:rFonts w:ascii="Times New Roman" w:hAnsi="Times New Roman" w:cs="Times New Roman"/>
                <w:sz w:val="24"/>
                <w:szCs w:val="24"/>
              </w:rPr>
            </w:pPr>
            <w:r>
              <w:rPr>
                <w:rFonts w:ascii="Times New Roman" w:hAnsi="Times New Roman" w:cs="Times New Roman"/>
                <w:sz w:val="24"/>
                <w:szCs w:val="24"/>
              </w:rPr>
              <w:t>23</w:t>
            </w:r>
          </w:p>
        </w:tc>
        <w:tc>
          <w:tcPr>
            <w:tcW w:w="3099" w:type="dxa"/>
          </w:tcPr>
          <w:p w:rsidR="00B34E4B" w:rsidRPr="004A7FB2" w:rsidRDefault="00B34E4B" w:rsidP="00CA0CA7">
            <w:pPr>
              <w:pBdr>
                <w:top w:val="nil"/>
                <w:left w:val="nil"/>
                <w:bottom w:val="nil"/>
                <w:right w:val="nil"/>
                <w:between w:val="nil"/>
              </w:pBdr>
              <w:ind w:left="-31" w:right="-40"/>
              <w:jc w:val="center"/>
              <w:rPr>
                <w:rFonts w:ascii="Times New Roman" w:eastAsia="Times New Roman" w:hAnsi="Times New Roman" w:cs="Times New Roman"/>
                <w:sz w:val="24"/>
                <w:szCs w:val="24"/>
              </w:rPr>
            </w:pPr>
            <w:r w:rsidRPr="004A7FB2">
              <w:rPr>
                <w:rFonts w:ascii="Times New Roman" w:hAnsi="Times New Roman" w:cs="Times New Roman"/>
                <w:sz w:val="24"/>
                <w:szCs w:val="24"/>
              </w:rPr>
              <w:t>Число медицинских организаций, имеющих лицензию на экспертизу временной нетрудоспособности и обеспечивающих информационное взаимодействие с информационными системами Фонда социального страхования в электронном виде / число медицинских организаций, имеющих лицензию на экспертизу временной нетрудоспособности *100</w:t>
            </w:r>
          </w:p>
        </w:tc>
        <w:tc>
          <w:tcPr>
            <w:tcW w:w="2977" w:type="dxa"/>
          </w:tcPr>
          <w:p w:rsidR="00B34E4B" w:rsidRPr="004A7FB2" w:rsidRDefault="00B34E4B" w:rsidP="00CA0CA7">
            <w:pPr>
              <w:pBdr>
                <w:top w:val="nil"/>
                <w:left w:val="nil"/>
                <w:bottom w:val="nil"/>
                <w:right w:val="nil"/>
                <w:between w:val="nil"/>
              </w:pBdr>
              <w:jc w:val="center"/>
              <w:rPr>
                <w:rFonts w:ascii="Times New Roman" w:hAnsi="Times New Roman" w:cs="Times New Roman"/>
                <w:sz w:val="24"/>
                <w:szCs w:val="24"/>
              </w:rPr>
            </w:pPr>
            <w:r w:rsidRPr="004A7FB2">
              <w:rPr>
                <w:rFonts w:ascii="Times New Roman" w:hAnsi="Times New Roman" w:cs="Times New Roman"/>
                <w:sz w:val="24"/>
                <w:szCs w:val="24"/>
              </w:rPr>
              <w:t>число медицинских организаций, лицензию на экспертизу временной нетрудоспособности и обеспечивающих информационное взаимодействие с информационными системами Фонда социального страхования в электронном виде;</w:t>
            </w:r>
          </w:p>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hAnsi="Times New Roman" w:cs="Times New Roman"/>
                <w:sz w:val="24"/>
                <w:szCs w:val="24"/>
              </w:rPr>
              <w:t>число медицинских организаций, лицензию на экспертизу временной нетрудоспособности</w:t>
            </w:r>
          </w:p>
        </w:tc>
        <w:tc>
          <w:tcPr>
            <w:tcW w:w="2268" w:type="dxa"/>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Отчеты МО,</w:t>
            </w:r>
          </w:p>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Отчеты регионального отделения Фонда социального страхования Российской Федерации,</w:t>
            </w:r>
          </w:p>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Сведения ГИС АК в сфере здравоохранения</w:t>
            </w:r>
          </w:p>
        </w:tc>
        <w:tc>
          <w:tcPr>
            <w:tcW w:w="1984"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региональное отделение Фонда социального страхования Российской Федерации</w:t>
            </w:r>
          </w:p>
        </w:tc>
        <w:tc>
          <w:tcPr>
            <w:tcW w:w="1560" w:type="dxa"/>
            <w:gridSpan w:val="3"/>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региональный</w:t>
            </w:r>
          </w:p>
        </w:tc>
        <w:tc>
          <w:tcPr>
            <w:tcW w:w="1446"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Показатель за период</w:t>
            </w:r>
          </w:p>
        </w:tc>
        <w:tc>
          <w:tcPr>
            <w:tcW w:w="850" w:type="dxa"/>
            <w:gridSpan w:val="2"/>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w:t>
            </w:r>
          </w:p>
        </w:tc>
      </w:tr>
      <w:tr w:rsidR="006D6C79" w:rsidRPr="004A7FB2" w:rsidTr="004A7FB2">
        <w:trPr>
          <w:trHeight w:val="320"/>
        </w:trPr>
        <w:tc>
          <w:tcPr>
            <w:tcW w:w="14709" w:type="dxa"/>
            <w:gridSpan w:val="12"/>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20. Доля государственных и муниципальных медицинских организаций и их структурных подразделений (включая ФАП и ФП подключенные к сети Интернет) субъекта Российской Федерации, оказывающих медицинскую помощь, подключенных к государственным информационным системам в сфере здравоохранения субъектов Российской Федерации, соответствующим требованиям Минздрава России, %</w:t>
            </w:r>
          </w:p>
        </w:tc>
      </w:tr>
      <w:tr w:rsidR="00B34E4B" w:rsidRPr="004A7FB2" w:rsidTr="004A7FB2">
        <w:trPr>
          <w:trHeight w:val="320"/>
        </w:trPr>
        <w:tc>
          <w:tcPr>
            <w:tcW w:w="525" w:type="dxa"/>
            <w:gridSpan w:val="2"/>
          </w:tcPr>
          <w:p w:rsidR="00B34E4B" w:rsidRPr="004A7FB2" w:rsidRDefault="004A7FB2" w:rsidP="00CA0CA7">
            <w:pPr>
              <w:jc w:val="center"/>
              <w:rPr>
                <w:rFonts w:ascii="Times New Roman" w:hAnsi="Times New Roman" w:cs="Times New Roman"/>
                <w:sz w:val="24"/>
                <w:szCs w:val="24"/>
              </w:rPr>
            </w:pPr>
            <w:r>
              <w:rPr>
                <w:rFonts w:ascii="Times New Roman" w:hAnsi="Times New Roman" w:cs="Times New Roman"/>
                <w:sz w:val="24"/>
                <w:szCs w:val="24"/>
              </w:rPr>
              <w:t>24</w:t>
            </w:r>
          </w:p>
        </w:tc>
        <w:tc>
          <w:tcPr>
            <w:tcW w:w="3099" w:type="dxa"/>
          </w:tcPr>
          <w:p w:rsidR="00B34E4B" w:rsidRPr="004A7FB2" w:rsidRDefault="00B34E4B" w:rsidP="00CA0CA7">
            <w:pPr>
              <w:ind w:left="-31" w:right="-40"/>
              <w:jc w:val="both"/>
              <w:rPr>
                <w:rFonts w:ascii="Times New Roman" w:eastAsia="Times New Roman" w:hAnsi="Times New Roman" w:cs="Times New Roman"/>
                <w:sz w:val="24"/>
                <w:szCs w:val="24"/>
              </w:rPr>
            </w:pPr>
            <w:r w:rsidRPr="004A7FB2">
              <w:rPr>
                <w:rFonts w:ascii="Times New Roman" w:hAnsi="Times New Roman" w:cs="Times New Roman"/>
                <w:sz w:val="24"/>
                <w:szCs w:val="24"/>
              </w:rPr>
              <w:t>Число медицинских организаций и их структурных подразделений (включая ФАП и ФП подключенные к сети Интернет), оказывающих медицинскую помощь, подключенных к государственной информационной системе Алтайского края в сфере здравоохранения, соответствующие требованиям Минздрава России /число медицинских организаций и их структурных подразделений (включая ФАП и ФП подключенные к сети Интернет), оказывающих медицинскую помощь*100</w:t>
            </w:r>
          </w:p>
        </w:tc>
        <w:tc>
          <w:tcPr>
            <w:tcW w:w="2977" w:type="dxa"/>
          </w:tcPr>
          <w:p w:rsidR="00B34E4B" w:rsidRPr="004A7FB2" w:rsidRDefault="00B34E4B" w:rsidP="00CA0CA7">
            <w:pPr>
              <w:pBdr>
                <w:top w:val="nil"/>
                <w:left w:val="nil"/>
                <w:bottom w:val="nil"/>
                <w:right w:val="nil"/>
                <w:between w:val="nil"/>
              </w:pBdr>
              <w:jc w:val="center"/>
              <w:rPr>
                <w:rFonts w:ascii="Times New Roman" w:hAnsi="Times New Roman" w:cs="Times New Roman"/>
                <w:sz w:val="24"/>
                <w:szCs w:val="24"/>
              </w:rPr>
            </w:pPr>
            <w:r w:rsidRPr="004A7FB2">
              <w:rPr>
                <w:rFonts w:ascii="Times New Roman" w:hAnsi="Times New Roman" w:cs="Times New Roman"/>
                <w:sz w:val="24"/>
                <w:szCs w:val="24"/>
              </w:rPr>
              <w:t>Число медицинских организаций и их структурных подразделений (включая ФАП и ФП подключенные к сети Интернет), оказывающих медицинскую помощь, подключенных к государственной информационной системе Алтайского края в сфере здравоохранения, соответствующие требованиям Минздрава России;</w:t>
            </w:r>
          </w:p>
          <w:p w:rsidR="00B34E4B" w:rsidRPr="004A7FB2" w:rsidRDefault="00B34E4B" w:rsidP="00CA0CA7">
            <w:pPr>
              <w:pBdr>
                <w:top w:val="nil"/>
                <w:left w:val="nil"/>
                <w:bottom w:val="nil"/>
                <w:right w:val="nil"/>
                <w:between w:val="nil"/>
              </w:pBdr>
              <w:jc w:val="center"/>
              <w:rPr>
                <w:rFonts w:ascii="Times New Roman" w:eastAsia="Times New Roman" w:hAnsi="Times New Roman" w:cs="Times New Roman"/>
                <w:sz w:val="24"/>
                <w:szCs w:val="24"/>
              </w:rPr>
            </w:pPr>
            <w:r w:rsidRPr="004A7FB2">
              <w:rPr>
                <w:rFonts w:ascii="Times New Roman" w:hAnsi="Times New Roman" w:cs="Times New Roman"/>
                <w:sz w:val="24"/>
                <w:szCs w:val="24"/>
              </w:rPr>
              <w:t xml:space="preserve"> число медицинских организаций и их структурных подразделений (включая ФАП и ФП подключенные к сети Интернет), оказывающих медицинскую помощь</w:t>
            </w:r>
          </w:p>
        </w:tc>
        <w:tc>
          <w:tcPr>
            <w:tcW w:w="2268" w:type="dxa"/>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Отчеты МО,</w:t>
            </w:r>
          </w:p>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Сведения ГИС в сфере здравоохранения АК</w:t>
            </w:r>
          </w:p>
        </w:tc>
        <w:tc>
          <w:tcPr>
            <w:tcW w:w="1984"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eastAsia="Times New Roman" w:hAnsi="Times New Roman" w:cs="Times New Roman"/>
                <w:sz w:val="24"/>
                <w:szCs w:val="24"/>
              </w:rPr>
              <w:t>КГБУЗ «Медицинский центр – управляющая компания Алтайского медицинского кластера</w:t>
            </w:r>
          </w:p>
        </w:tc>
        <w:tc>
          <w:tcPr>
            <w:tcW w:w="1560" w:type="dxa"/>
            <w:gridSpan w:val="3"/>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региональный</w:t>
            </w:r>
          </w:p>
        </w:tc>
        <w:tc>
          <w:tcPr>
            <w:tcW w:w="1446" w:type="dxa"/>
          </w:tcPr>
          <w:p w:rsidR="00B34E4B" w:rsidRPr="004A7FB2" w:rsidRDefault="00B34E4B" w:rsidP="00CA0CA7">
            <w:pPr>
              <w:pStyle w:val="af0"/>
              <w:jc w:val="center"/>
              <w:rPr>
                <w:rFonts w:ascii="Times New Roman" w:eastAsia="Times New Roman" w:hAnsi="Times New Roman" w:cs="Times New Roman"/>
                <w:sz w:val="24"/>
                <w:szCs w:val="24"/>
              </w:rPr>
            </w:pPr>
            <w:r w:rsidRPr="004A7FB2">
              <w:rPr>
                <w:rFonts w:ascii="Times New Roman" w:hAnsi="Times New Roman" w:cs="Times New Roman"/>
                <w:sz w:val="24"/>
                <w:szCs w:val="24"/>
              </w:rPr>
              <w:t>Показатель за период</w:t>
            </w:r>
          </w:p>
        </w:tc>
        <w:tc>
          <w:tcPr>
            <w:tcW w:w="850" w:type="dxa"/>
            <w:gridSpan w:val="2"/>
          </w:tcPr>
          <w:p w:rsidR="00B34E4B" w:rsidRPr="004A7FB2" w:rsidRDefault="00B34E4B" w:rsidP="00CA0CA7">
            <w:pPr>
              <w:pStyle w:val="af0"/>
              <w:jc w:val="center"/>
              <w:rPr>
                <w:rFonts w:ascii="Times New Roman" w:hAnsi="Times New Roman" w:cs="Times New Roman"/>
                <w:sz w:val="24"/>
                <w:szCs w:val="24"/>
              </w:rPr>
            </w:pPr>
            <w:r w:rsidRPr="004A7FB2">
              <w:rPr>
                <w:rFonts w:ascii="Times New Roman" w:hAnsi="Times New Roman" w:cs="Times New Roman"/>
                <w:sz w:val="24"/>
                <w:szCs w:val="24"/>
              </w:rPr>
              <w:t>-</w:t>
            </w:r>
          </w:p>
        </w:tc>
      </w:tr>
    </w:tbl>
    <w:p w:rsidR="00EB2B6D" w:rsidRPr="004A7FB2" w:rsidRDefault="00EB2B6D" w:rsidP="007D458F">
      <w:pPr>
        <w:pBdr>
          <w:top w:val="nil"/>
          <w:left w:val="nil"/>
          <w:bottom w:val="nil"/>
          <w:right w:val="nil"/>
          <w:between w:val="nil"/>
        </w:pBdr>
        <w:rPr>
          <w:rFonts w:ascii="Times New Roman" w:eastAsia="Times New Roman" w:hAnsi="Times New Roman" w:cs="Times New Roman"/>
          <w:sz w:val="24"/>
          <w:szCs w:val="24"/>
        </w:rPr>
      </w:pPr>
    </w:p>
    <w:sectPr w:rsidR="00EB2B6D" w:rsidRPr="004A7FB2" w:rsidSect="003D0E35">
      <w:headerReference w:type="default" r:id="rId8"/>
      <w:pgSz w:w="16838" w:h="11906" w:orient="landscape"/>
      <w:pgMar w:top="1701" w:right="1134" w:bottom="850" w:left="1134"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059EE" w:rsidRDefault="003059EE" w:rsidP="00381A26">
      <w:r>
        <w:separator/>
      </w:r>
    </w:p>
  </w:endnote>
  <w:endnote w:type="continuationSeparator" w:id="0">
    <w:p w:rsidR="003059EE" w:rsidRDefault="003059EE" w:rsidP="00381A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imes">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059EE" w:rsidRDefault="003059EE" w:rsidP="00381A26">
      <w:r>
        <w:separator/>
      </w:r>
    </w:p>
  </w:footnote>
  <w:footnote w:type="continuationSeparator" w:id="0">
    <w:p w:rsidR="003059EE" w:rsidRDefault="003059EE" w:rsidP="00381A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2602764"/>
      <w:docPartObj>
        <w:docPartGallery w:val="Page Numbers (Top of Page)"/>
        <w:docPartUnique/>
      </w:docPartObj>
    </w:sdtPr>
    <w:sdtEndPr/>
    <w:sdtContent>
      <w:p w:rsidR="003D0E35" w:rsidRDefault="003D0E35" w:rsidP="003D0E35">
        <w:pPr>
          <w:pStyle w:val="a3"/>
          <w:jc w:val="right"/>
        </w:pPr>
        <w:r>
          <w:rPr>
            <w:noProof/>
          </w:rPr>
          <w:fldChar w:fldCharType="begin"/>
        </w:r>
        <w:r>
          <w:rPr>
            <w:noProof/>
          </w:rPr>
          <w:instrText xml:space="preserve"> PAGE   \* MERGEFORMAT </w:instrText>
        </w:r>
        <w:r>
          <w:rPr>
            <w:noProof/>
          </w:rPr>
          <w:fldChar w:fldCharType="separate"/>
        </w:r>
        <w:r w:rsidR="0091041A">
          <w:rPr>
            <w:noProof/>
          </w:rPr>
          <w:t>2</w:t>
        </w:r>
        <w:r>
          <w:rPr>
            <w:noProof/>
          </w:rPr>
          <w:fldChar w:fldCharType="end"/>
        </w:r>
      </w:p>
    </w:sdtContent>
  </w:sdt>
  <w:p w:rsidR="003D0E35" w:rsidRDefault="003D0E35">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5B3EEF"/>
    <w:multiLevelType w:val="hybridMultilevel"/>
    <w:tmpl w:val="39084F0E"/>
    <w:lvl w:ilvl="0" w:tplc="3F642B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20290854"/>
    <w:multiLevelType w:val="hybridMultilevel"/>
    <w:tmpl w:val="51405E76"/>
    <w:lvl w:ilvl="0" w:tplc="3F642B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efaultTabStop w:val="708"/>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1A26"/>
    <w:rsid w:val="00000354"/>
    <w:rsid w:val="00006017"/>
    <w:rsid w:val="00044114"/>
    <w:rsid w:val="00063157"/>
    <w:rsid w:val="00070F14"/>
    <w:rsid w:val="00072A99"/>
    <w:rsid w:val="000759CA"/>
    <w:rsid w:val="00083B57"/>
    <w:rsid w:val="000949BC"/>
    <w:rsid w:val="000D0787"/>
    <w:rsid w:val="000E195B"/>
    <w:rsid w:val="001213A8"/>
    <w:rsid w:val="001300FC"/>
    <w:rsid w:val="001309FC"/>
    <w:rsid w:val="001467D5"/>
    <w:rsid w:val="00180FBB"/>
    <w:rsid w:val="001845C6"/>
    <w:rsid w:val="001A126E"/>
    <w:rsid w:val="001D40B1"/>
    <w:rsid w:val="001E5931"/>
    <w:rsid w:val="00223604"/>
    <w:rsid w:val="0028163C"/>
    <w:rsid w:val="00282DD6"/>
    <w:rsid w:val="002A6EFE"/>
    <w:rsid w:val="002D4374"/>
    <w:rsid w:val="002E026F"/>
    <w:rsid w:val="002E22CE"/>
    <w:rsid w:val="002E59F7"/>
    <w:rsid w:val="003059EE"/>
    <w:rsid w:val="00330DE4"/>
    <w:rsid w:val="00340B84"/>
    <w:rsid w:val="00353309"/>
    <w:rsid w:val="00355271"/>
    <w:rsid w:val="00356258"/>
    <w:rsid w:val="00370347"/>
    <w:rsid w:val="00377694"/>
    <w:rsid w:val="00381A26"/>
    <w:rsid w:val="003A483E"/>
    <w:rsid w:val="003A67FD"/>
    <w:rsid w:val="003A75A8"/>
    <w:rsid w:val="003C6908"/>
    <w:rsid w:val="003C7DB3"/>
    <w:rsid w:val="003D0E35"/>
    <w:rsid w:val="003D23E4"/>
    <w:rsid w:val="00414667"/>
    <w:rsid w:val="004211B2"/>
    <w:rsid w:val="00432078"/>
    <w:rsid w:val="0044153B"/>
    <w:rsid w:val="0045183C"/>
    <w:rsid w:val="00453818"/>
    <w:rsid w:val="00471923"/>
    <w:rsid w:val="00474AF0"/>
    <w:rsid w:val="00490747"/>
    <w:rsid w:val="00492320"/>
    <w:rsid w:val="004932A1"/>
    <w:rsid w:val="00494700"/>
    <w:rsid w:val="004A7FB2"/>
    <w:rsid w:val="004B4563"/>
    <w:rsid w:val="004D2C52"/>
    <w:rsid w:val="004D33B9"/>
    <w:rsid w:val="00506043"/>
    <w:rsid w:val="00597D5A"/>
    <w:rsid w:val="005C2FEF"/>
    <w:rsid w:val="005C56E3"/>
    <w:rsid w:val="005D3AC3"/>
    <w:rsid w:val="00625F13"/>
    <w:rsid w:val="00632CE9"/>
    <w:rsid w:val="00632CF8"/>
    <w:rsid w:val="00642FDF"/>
    <w:rsid w:val="00652B25"/>
    <w:rsid w:val="006536C1"/>
    <w:rsid w:val="006578B6"/>
    <w:rsid w:val="00660890"/>
    <w:rsid w:val="00662C4F"/>
    <w:rsid w:val="00674DC4"/>
    <w:rsid w:val="006C4E72"/>
    <w:rsid w:val="006D6C79"/>
    <w:rsid w:val="006E0E1B"/>
    <w:rsid w:val="006E3635"/>
    <w:rsid w:val="0070540D"/>
    <w:rsid w:val="00710D9D"/>
    <w:rsid w:val="007206BB"/>
    <w:rsid w:val="00721918"/>
    <w:rsid w:val="00765928"/>
    <w:rsid w:val="007A07B9"/>
    <w:rsid w:val="007B009C"/>
    <w:rsid w:val="007B3F00"/>
    <w:rsid w:val="007B654A"/>
    <w:rsid w:val="007D2D3A"/>
    <w:rsid w:val="007D4085"/>
    <w:rsid w:val="007D458F"/>
    <w:rsid w:val="007F2402"/>
    <w:rsid w:val="007F61D8"/>
    <w:rsid w:val="00867257"/>
    <w:rsid w:val="008922D7"/>
    <w:rsid w:val="00893025"/>
    <w:rsid w:val="008D22BA"/>
    <w:rsid w:val="008F5922"/>
    <w:rsid w:val="0091041A"/>
    <w:rsid w:val="00936BAC"/>
    <w:rsid w:val="00964CD4"/>
    <w:rsid w:val="00977158"/>
    <w:rsid w:val="009914C2"/>
    <w:rsid w:val="009924B6"/>
    <w:rsid w:val="00993611"/>
    <w:rsid w:val="009A3DF8"/>
    <w:rsid w:val="009D24AA"/>
    <w:rsid w:val="009D3935"/>
    <w:rsid w:val="009E507E"/>
    <w:rsid w:val="00A124CF"/>
    <w:rsid w:val="00A31B2A"/>
    <w:rsid w:val="00A419ED"/>
    <w:rsid w:val="00A50805"/>
    <w:rsid w:val="00A52BDC"/>
    <w:rsid w:val="00A53362"/>
    <w:rsid w:val="00A66BF1"/>
    <w:rsid w:val="00A724BC"/>
    <w:rsid w:val="00AE5BEE"/>
    <w:rsid w:val="00B048C2"/>
    <w:rsid w:val="00B04A0C"/>
    <w:rsid w:val="00B04EA7"/>
    <w:rsid w:val="00B24050"/>
    <w:rsid w:val="00B34E4B"/>
    <w:rsid w:val="00B4093B"/>
    <w:rsid w:val="00B51162"/>
    <w:rsid w:val="00B55588"/>
    <w:rsid w:val="00B77DD3"/>
    <w:rsid w:val="00B85B38"/>
    <w:rsid w:val="00BC0B9B"/>
    <w:rsid w:val="00BD46F1"/>
    <w:rsid w:val="00BE5871"/>
    <w:rsid w:val="00BF4156"/>
    <w:rsid w:val="00C155CF"/>
    <w:rsid w:val="00C2411B"/>
    <w:rsid w:val="00C3636D"/>
    <w:rsid w:val="00C42C3C"/>
    <w:rsid w:val="00C46236"/>
    <w:rsid w:val="00C62AFC"/>
    <w:rsid w:val="00C6390B"/>
    <w:rsid w:val="00C770C5"/>
    <w:rsid w:val="00CA0CA7"/>
    <w:rsid w:val="00CE2154"/>
    <w:rsid w:val="00D032BC"/>
    <w:rsid w:val="00D2163B"/>
    <w:rsid w:val="00D41FB9"/>
    <w:rsid w:val="00D51354"/>
    <w:rsid w:val="00D87B2A"/>
    <w:rsid w:val="00D87D53"/>
    <w:rsid w:val="00D97294"/>
    <w:rsid w:val="00DB0F32"/>
    <w:rsid w:val="00DC35E3"/>
    <w:rsid w:val="00DD36E4"/>
    <w:rsid w:val="00E04EF6"/>
    <w:rsid w:val="00E17693"/>
    <w:rsid w:val="00E2253F"/>
    <w:rsid w:val="00E239F5"/>
    <w:rsid w:val="00E25B15"/>
    <w:rsid w:val="00E32A4A"/>
    <w:rsid w:val="00E374BC"/>
    <w:rsid w:val="00E4151A"/>
    <w:rsid w:val="00E415A4"/>
    <w:rsid w:val="00E5284D"/>
    <w:rsid w:val="00E843D5"/>
    <w:rsid w:val="00EA0379"/>
    <w:rsid w:val="00EB2B6D"/>
    <w:rsid w:val="00EE00BC"/>
    <w:rsid w:val="00EE17EF"/>
    <w:rsid w:val="00F41CE8"/>
    <w:rsid w:val="00F62D1A"/>
    <w:rsid w:val="00F75897"/>
    <w:rsid w:val="00F77AA2"/>
    <w:rsid w:val="00F84571"/>
    <w:rsid w:val="00FE1D08"/>
    <w:rsid w:val="00FE64EC"/>
    <w:rsid w:val="00FF6C7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381A26"/>
    <w:pPr>
      <w:spacing w:after="0" w:line="240" w:lineRule="auto"/>
    </w:pPr>
    <w:rPr>
      <w:rFonts w:ascii="Times" w:eastAsia="Times" w:hAnsi="Times" w:cs="Times"/>
      <w:sz w:val="20"/>
      <w:szCs w:val="20"/>
      <w:lang w:eastAsia="ru-RU"/>
    </w:rPr>
  </w:style>
  <w:style w:type="paragraph" w:styleId="1">
    <w:name w:val="heading 1"/>
    <w:basedOn w:val="a"/>
    <w:next w:val="a"/>
    <w:link w:val="10"/>
    <w:uiPriority w:val="9"/>
    <w:qFormat/>
    <w:rsid w:val="0070540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414667"/>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0540D"/>
    <w:rPr>
      <w:rFonts w:asciiTheme="majorHAnsi" w:eastAsiaTheme="majorEastAsia" w:hAnsiTheme="majorHAnsi" w:cstheme="majorBidi"/>
      <w:color w:val="365F91" w:themeColor="accent1" w:themeShade="BF"/>
      <w:sz w:val="32"/>
      <w:szCs w:val="32"/>
      <w:lang w:eastAsia="ru-RU"/>
    </w:rPr>
  </w:style>
  <w:style w:type="paragraph" w:styleId="a3">
    <w:name w:val="header"/>
    <w:basedOn w:val="a"/>
    <w:link w:val="a4"/>
    <w:uiPriority w:val="99"/>
    <w:unhideWhenUsed/>
    <w:rsid w:val="00381A26"/>
    <w:pPr>
      <w:tabs>
        <w:tab w:val="center" w:pos="4677"/>
        <w:tab w:val="right" w:pos="9355"/>
      </w:tabs>
    </w:pPr>
  </w:style>
  <w:style w:type="character" w:customStyle="1" w:styleId="a4">
    <w:name w:val="Верхний колонтитул Знак"/>
    <w:basedOn w:val="a0"/>
    <w:link w:val="a3"/>
    <w:uiPriority w:val="99"/>
    <w:rsid w:val="00381A26"/>
    <w:rPr>
      <w:rFonts w:ascii="Times" w:eastAsia="Times" w:hAnsi="Times" w:cs="Times"/>
      <w:sz w:val="20"/>
      <w:szCs w:val="20"/>
      <w:lang w:eastAsia="ru-RU"/>
    </w:rPr>
  </w:style>
  <w:style w:type="paragraph" w:styleId="a5">
    <w:name w:val="footer"/>
    <w:basedOn w:val="a"/>
    <w:link w:val="a6"/>
    <w:uiPriority w:val="99"/>
    <w:unhideWhenUsed/>
    <w:rsid w:val="00381A26"/>
    <w:pPr>
      <w:tabs>
        <w:tab w:val="center" w:pos="4677"/>
        <w:tab w:val="right" w:pos="9355"/>
      </w:tabs>
    </w:pPr>
  </w:style>
  <w:style w:type="character" w:customStyle="1" w:styleId="a6">
    <w:name w:val="Нижний колонтитул Знак"/>
    <w:basedOn w:val="a0"/>
    <w:link w:val="a5"/>
    <w:uiPriority w:val="99"/>
    <w:rsid w:val="00381A26"/>
    <w:rPr>
      <w:rFonts w:ascii="Times" w:eastAsia="Times" w:hAnsi="Times" w:cs="Times"/>
      <w:sz w:val="20"/>
      <w:szCs w:val="20"/>
      <w:lang w:eastAsia="ru-RU"/>
    </w:rPr>
  </w:style>
  <w:style w:type="paragraph" w:styleId="a7">
    <w:name w:val="Balloon Text"/>
    <w:basedOn w:val="a"/>
    <w:link w:val="a8"/>
    <w:uiPriority w:val="99"/>
    <w:semiHidden/>
    <w:unhideWhenUsed/>
    <w:rsid w:val="00B77DD3"/>
    <w:rPr>
      <w:rFonts w:ascii="Tahoma" w:hAnsi="Tahoma" w:cs="Tahoma"/>
      <w:sz w:val="16"/>
      <w:szCs w:val="16"/>
    </w:rPr>
  </w:style>
  <w:style w:type="character" w:customStyle="1" w:styleId="a8">
    <w:name w:val="Текст выноски Знак"/>
    <w:basedOn w:val="a0"/>
    <w:link w:val="a7"/>
    <w:uiPriority w:val="99"/>
    <w:semiHidden/>
    <w:rsid w:val="00B77DD3"/>
    <w:rPr>
      <w:rFonts w:ascii="Tahoma" w:eastAsia="Times" w:hAnsi="Tahoma" w:cs="Tahoma"/>
      <w:sz w:val="16"/>
      <w:szCs w:val="16"/>
      <w:lang w:eastAsia="ru-RU"/>
    </w:rPr>
  </w:style>
  <w:style w:type="character" w:styleId="a9">
    <w:name w:val="footnote reference"/>
    <w:rsid w:val="00E32A4A"/>
    <w:rPr>
      <w:vertAlign w:val="superscript"/>
    </w:rPr>
  </w:style>
  <w:style w:type="paragraph" w:styleId="aa">
    <w:name w:val="List Paragraph"/>
    <w:basedOn w:val="a"/>
    <w:uiPriority w:val="34"/>
    <w:qFormat/>
    <w:rsid w:val="00E32A4A"/>
    <w:pPr>
      <w:ind w:left="720"/>
      <w:contextualSpacing/>
    </w:pPr>
  </w:style>
  <w:style w:type="character" w:customStyle="1" w:styleId="ab">
    <w:name w:val="Текст примечания Знак"/>
    <w:basedOn w:val="a0"/>
    <w:link w:val="ac"/>
    <w:uiPriority w:val="99"/>
    <w:semiHidden/>
    <w:rsid w:val="00E32A4A"/>
    <w:rPr>
      <w:rFonts w:ascii="Times" w:eastAsia="Times" w:hAnsi="Times" w:cs="Times"/>
      <w:sz w:val="20"/>
      <w:szCs w:val="20"/>
      <w:lang w:eastAsia="ru-RU"/>
    </w:rPr>
  </w:style>
  <w:style w:type="paragraph" w:styleId="ac">
    <w:name w:val="annotation text"/>
    <w:basedOn w:val="a"/>
    <w:link w:val="ab"/>
    <w:uiPriority w:val="99"/>
    <w:semiHidden/>
    <w:unhideWhenUsed/>
    <w:rsid w:val="00E32A4A"/>
  </w:style>
  <w:style w:type="character" w:customStyle="1" w:styleId="ad">
    <w:name w:val="Тема примечания Знак"/>
    <w:basedOn w:val="ab"/>
    <w:link w:val="ae"/>
    <w:uiPriority w:val="99"/>
    <w:semiHidden/>
    <w:rsid w:val="00E32A4A"/>
    <w:rPr>
      <w:rFonts w:ascii="Times" w:eastAsia="Times" w:hAnsi="Times" w:cs="Times"/>
      <w:b/>
      <w:bCs/>
      <w:sz w:val="20"/>
      <w:szCs w:val="20"/>
      <w:lang w:eastAsia="ru-RU"/>
    </w:rPr>
  </w:style>
  <w:style w:type="paragraph" w:styleId="ae">
    <w:name w:val="annotation subject"/>
    <w:basedOn w:val="ac"/>
    <w:next w:val="ac"/>
    <w:link w:val="ad"/>
    <w:uiPriority w:val="99"/>
    <w:semiHidden/>
    <w:unhideWhenUsed/>
    <w:rsid w:val="00E32A4A"/>
    <w:rPr>
      <w:b/>
      <w:bCs/>
    </w:rPr>
  </w:style>
  <w:style w:type="character" w:styleId="af">
    <w:name w:val="Emphasis"/>
    <w:basedOn w:val="a0"/>
    <w:uiPriority w:val="20"/>
    <w:qFormat/>
    <w:rsid w:val="00E32A4A"/>
    <w:rPr>
      <w:i/>
      <w:iCs/>
    </w:rPr>
  </w:style>
  <w:style w:type="character" w:customStyle="1" w:styleId="5">
    <w:name w:val="Основной текст (5)_"/>
    <w:basedOn w:val="a0"/>
    <w:link w:val="50"/>
    <w:rsid w:val="00EB2B6D"/>
    <w:rPr>
      <w:rFonts w:ascii="Times New Roman" w:eastAsia="Times New Roman" w:hAnsi="Times New Roman" w:cs="Times New Roman"/>
      <w:sz w:val="25"/>
      <w:szCs w:val="25"/>
      <w:shd w:val="clear" w:color="auto" w:fill="FFFFFF"/>
    </w:rPr>
  </w:style>
  <w:style w:type="paragraph" w:customStyle="1" w:styleId="50">
    <w:name w:val="Основной текст (5)"/>
    <w:basedOn w:val="a"/>
    <w:link w:val="5"/>
    <w:rsid w:val="00EB2B6D"/>
    <w:pPr>
      <w:shd w:val="clear" w:color="auto" w:fill="FFFFFF"/>
      <w:spacing w:before="180" w:after="360" w:line="0" w:lineRule="atLeast"/>
      <w:jc w:val="center"/>
    </w:pPr>
    <w:rPr>
      <w:rFonts w:ascii="Times New Roman" w:eastAsia="Times New Roman" w:hAnsi="Times New Roman" w:cs="Times New Roman"/>
      <w:sz w:val="25"/>
      <w:szCs w:val="25"/>
      <w:lang w:eastAsia="en-US"/>
    </w:rPr>
  </w:style>
  <w:style w:type="paragraph" w:styleId="af0">
    <w:name w:val="No Spacing"/>
    <w:uiPriority w:val="1"/>
    <w:qFormat/>
    <w:rsid w:val="009914C2"/>
    <w:pPr>
      <w:spacing w:after="0" w:line="240" w:lineRule="auto"/>
    </w:pPr>
    <w:rPr>
      <w:rFonts w:ascii="Times" w:eastAsia="Times" w:hAnsi="Times" w:cs="Times"/>
      <w:sz w:val="20"/>
      <w:szCs w:val="20"/>
      <w:lang w:eastAsia="ru-RU"/>
    </w:rPr>
  </w:style>
  <w:style w:type="paragraph" w:customStyle="1" w:styleId="11">
    <w:name w:val="Обычный1"/>
    <w:rsid w:val="009914C2"/>
    <w:pPr>
      <w:spacing w:after="0" w:line="240" w:lineRule="auto"/>
    </w:pPr>
    <w:rPr>
      <w:rFonts w:ascii="Times" w:eastAsia="Times" w:hAnsi="Times" w:cs="Times"/>
      <w:sz w:val="20"/>
      <w:szCs w:val="20"/>
      <w:lang w:eastAsia="ru-RU"/>
    </w:rPr>
  </w:style>
  <w:style w:type="character" w:styleId="af1">
    <w:name w:val="Hyperlink"/>
    <w:basedOn w:val="a0"/>
    <w:uiPriority w:val="99"/>
    <w:semiHidden/>
    <w:unhideWhenUsed/>
    <w:rsid w:val="009D24AA"/>
    <w:rPr>
      <w:color w:val="0563C1"/>
      <w:u w:val="single"/>
    </w:rPr>
  </w:style>
  <w:style w:type="character" w:styleId="af2">
    <w:name w:val="FollowedHyperlink"/>
    <w:basedOn w:val="a0"/>
    <w:uiPriority w:val="99"/>
    <w:semiHidden/>
    <w:unhideWhenUsed/>
    <w:rsid w:val="009D24AA"/>
    <w:rPr>
      <w:color w:val="954F72"/>
      <w:u w:val="single"/>
    </w:rPr>
  </w:style>
  <w:style w:type="paragraph" w:customStyle="1" w:styleId="msonormal0">
    <w:name w:val="msonormal"/>
    <w:basedOn w:val="a"/>
    <w:rsid w:val="009D24AA"/>
    <w:pPr>
      <w:spacing w:before="100" w:beforeAutospacing="1" w:after="100" w:afterAutospacing="1"/>
    </w:pPr>
    <w:rPr>
      <w:rFonts w:ascii="Times New Roman" w:eastAsia="Times New Roman" w:hAnsi="Times New Roman" w:cs="Times New Roman"/>
      <w:sz w:val="24"/>
      <w:szCs w:val="24"/>
    </w:rPr>
  </w:style>
  <w:style w:type="paragraph" w:customStyle="1" w:styleId="font5">
    <w:name w:val="font5"/>
    <w:basedOn w:val="a"/>
    <w:rsid w:val="009D24AA"/>
    <w:pPr>
      <w:spacing w:before="100" w:beforeAutospacing="1" w:after="100" w:afterAutospacing="1"/>
    </w:pPr>
    <w:rPr>
      <w:rFonts w:ascii="Times New Roman" w:eastAsia="Times New Roman" w:hAnsi="Times New Roman" w:cs="Times New Roman"/>
      <w:i/>
      <w:iCs/>
      <w:color w:val="000000"/>
      <w:sz w:val="24"/>
      <w:szCs w:val="24"/>
    </w:rPr>
  </w:style>
  <w:style w:type="paragraph" w:customStyle="1" w:styleId="xl65">
    <w:name w:val="xl65"/>
    <w:basedOn w:val="a"/>
    <w:rsid w:val="009D24A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color w:val="000000"/>
      <w:sz w:val="24"/>
      <w:szCs w:val="24"/>
    </w:rPr>
  </w:style>
  <w:style w:type="paragraph" w:customStyle="1" w:styleId="xl66">
    <w:name w:val="xl66"/>
    <w:basedOn w:val="a"/>
    <w:rsid w:val="009D24AA"/>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i/>
      <w:iCs/>
      <w:color w:val="000000"/>
      <w:sz w:val="24"/>
      <w:szCs w:val="24"/>
    </w:rPr>
  </w:style>
  <w:style w:type="paragraph" w:customStyle="1" w:styleId="xl67">
    <w:name w:val="xl67"/>
    <w:basedOn w:val="a"/>
    <w:rsid w:val="009D24AA"/>
    <w:pPr>
      <w:pBdr>
        <w:top w:val="single" w:sz="4" w:space="0" w:color="auto"/>
        <w:left w:val="single" w:sz="4" w:space="7" w:color="auto"/>
        <w:bottom w:val="single" w:sz="4" w:space="0" w:color="auto"/>
        <w:right w:val="single" w:sz="4" w:space="0" w:color="auto"/>
      </w:pBdr>
      <w:spacing w:before="100" w:beforeAutospacing="1" w:after="100" w:afterAutospacing="1"/>
      <w:ind w:firstLineChars="100" w:firstLine="100"/>
      <w:textAlignment w:val="center"/>
    </w:pPr>
    <w:rPr>
      <w:rFonts w:ascii="Times New Roman" w:eastAsia="Times New Roman" w:hAnsi="Times New Roman" w:cs="Times New Roman"/>
      <w:color w:val="000000"/>
      <w:sz w:val="24"/>
      <w:szCs w:val="24"/>
    </w:rPr>
  </w:style>
  <w:style w:type="paragraph" w:customStyle="1" w:styleId="xl68">
    <w:name w:val="xl68"/>
    <w:basedOn w:val="a"/>
    <w:rsid w:val="009D24AA"/>
    <w:pPr>
      <w:pBdr>
        <w:top w:val="single" w:sz="4" w:space="0" w:color="auto"/>
        <w:left w:val="single" w:sz="4" w:space="7" w:color="auto"/>
        <w:bottom w:val="single" w:sz="4" w:space="0" w:color="auto"/>
        <w:right w:val="single" w:sz="4" w:space="0" w:color="auto"/>
      </w:pBdr>
      <w:spacing w:before="100" w:beforeAutospacing="1" w:after="100" w:afterAutospacing="1"/>
      <w:ind w:firstLineChars="100" w:firstLine="100"/>
      <w:textAlignment w:val="center"/>
    </w:pPr>
    <w:rPr>
      <w:rFonts w:ascii="Times New Roman" w:eastAsia="Times New Roman" w:hAnsi="Times New Roman" w:cs="Times New Roman"/>
      <w:i/>
      <w:iCs/>
      <w:color w:val="000000"/>
      <w:sz w:val="24"/>
      <w:szCs w:val="24"/>
    </w:rPr>
  </w:style>
  <w:style w:type="paragraph" w:customStyle="1" w:styleId="xl69">
    <w:name w:val="xl69"/>
    <w:basedOn w:val="a"/>
    <w:rsid w:val="009D24AA"/>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Times New Roman" w:eastAsia="Times New Roman" w:hAnsi="Times New Roman" w:cs="Times New Roman"/>
      <w:color w:val="000000"/>
      <w:sz w:val="24"/>
      <w:szCs w:val="24"/>
    </w:rPr>
  </w:style>
  <w:style w:type="paragraph" w:customStyle="1" w:styleId="xl70">
    <w:name w:val="xl70"/>
    <w:basedOn w:val="a"/>
    <w:rsid w:val="009D24A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color w:val="000000"/>
      <w:sz w:val="24"/>
      <w:szCs w:val="24"/>
    </w:rPr>
  </w:style>
  <w:style w:type="paragraph" w:customStyle="1" w:styleId="xl71">
    <w:name w:val="xl71"/>
    <w:basedOn w:val="a"/>
    <w:rsid w:val="009D24A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color w:val="000000"/>
      <w:sz w:val="24"/>
      <w:szCs w:val="24"/>
    </w:rPr>
  </w:style>
  <w:style w:type="paragraph" w:customStyle="1" w:styleId="xl72">
    <w:name w:val="xl72"/>
    <w:basedOn w:val="a"/>
    <w:rsid w:val="009D24AA"/>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b/>
      <w:bCs/>
      <w:i/>
      <w:iCs/>
      <w:color w:val="000000"/>
      <w:sz w:val="24"/>
      <w:szCs w:val="24"/>
    </w:rPr>
  </w:style>
  <w:style w:type="paragraph" w:customStyle="1" w:styleId="xl73">
    <w:name w:val="xl73"/>
    <w:basedOn w:val="a"/>
    <w:rsid w:val="009D24A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b/>
      <w:bCs/>
      <w:color w:val="000000"/>
      <w:sz w:val="24"/>
      <w:szCs w:val="24"/>
    </w:rPr>
  </w:style>
  <w:style w:type="paragraph" w:customStyle="1" w:styleId="xl74">
    <w:name w:val="xl74"/>
    <w:basedOn w:val="a"/>
    <w:rsid w:val="009D24A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b/>
      <w:bCs/>
      <w:color w:val="000000"/>
      <w:sz w:val="24"/>
      <w:szCs w:val="24"/>
    </w:rPr>
  </w:style>
  <w:style w:type="paragraph" w:customStyle="1" w:styleId="xl75">
    <w:name w:val="xl75"/>
    <w:basedOn w:val="a"/>
    <w:rsid w:val="009D24AA"/>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rPr>
  </w:style>
  <w:style w:type="paragraph" w:customStyle="1" w:styleId="xl76">
    <w:name w:val="xl76"/>
    <w:basedOn w:val="a"/>
    <w:rsid w:val="009D24AA"/>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color w:val="000000"/>
      <w:sz w:val="24"/>
      <w:szCs w:val="24"/>
    </w:rPr>
  </w:style>
  <w:style w:type="paragraph" w:customStyle="1" w:styleId="xl77">
    <w:name w:val="xl77"/>
    <w:basedOn w:val="a"/>
    <w:rsid w:val="009D24AA"/>
    <w:pPr>
      <w:pBdr>
        <w:left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color w:val="000000"/>
      <w:sz w:val="24"/>
      <w:szCs w:val="24"/>
    </w:rPr>
  </w:style>
  <w:style w:type="paragraph" w:customStyle="1" w:styleId="xl78">
    <w:name w:val="xl78"/>
    <w:basedOn w:val="a"/>
    <w:rsid w:val="009D24AA"/>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color w:val="000000"/>
      <w:sz w:val="24"/>
      <w:szCs w:val="24"/>
    </w:rPr>
  </w:style>
  <w:style w:type="paragraph" w:customStyle="1" w:styleId="xl79">
    <w:name w:val="xl79"/>
    <w:basedOn w:val="a"/>
    <w:rsid w:val="009D24A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24"/>
      <w:szCs w:val="24"/>
    </w:rPr>
  </w:style>
  <w:style w:type="paragraph" w:customStyle="1" w:styleId="xl80">
    <w:name w:val="xl80"/>
    <w:basedOn w:val="a"/>
    <w:rsid w:val="009D24AA"/>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rPr>
  </w:style>
  <w:style w:type="paragraph" w:customStyle="1" w:styleId="xl81">
    <w:name w:val="xl81"/>
    <w:basedOn w:val="a"/>
    <w:rsid w:val="00B34E4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b/>
      <w:bCs/>
      <w:sz w:val="24"/>
      <w:szCs w:val="24"/>
    </w:rPr>
  </w:style>
  <w:style w:type="paragraph" w:customStyle="1" w:styleId="xl82">
    <w:name w:val="xl82"/>
    <w:basedOn w:val="a"/>
    <w:rsid w:val="00B34E4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b/>
      <w:bCs/>
      <w:sz w:val="24"/>
      <w:szCs w:val="24"/>
    </w:rPr>
  </w:style>
  <w:style w:type="paragraph" w:customStyle="1" w:styleId="xl83">
    <w:name w:val="xl83"/>
    <w:basedOn w:val="a"/>
    <w:rsid w:val="00B34E4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
      <w:bCs/>
      <w:sz w:val="24"/>
      <w:szCs w:val="24"/>
    </w:rPr>
  </w:style>
  <w:style w:type="paragraph" w:customStyle="1" w:styleId="xl84">
    <w:name w:val="xl84"/>
    <w:basedOn w:val="a"/>
    <w:rsid w:val="00B34E4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b/>
      <w:bCs/>
      <w:color w:val="000000"/>
      <w:sz w:val="24"/>
      <w:szCs w:val="24"/>
    </w:rPr>
  </w:style>
  <w:style w:type="paragraph" w:customStyle="1" w:styleId="xl85">
    <w:name w:val="xl85"/>
    <w:basedOn w:val="a"/>
    <w:rsid w:val="00B34E4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sz w:val="24"/>
      <w:szCs w:val="24"/>
    </w:rPr>
  </w:style>
  <w:style w:type="paragraph" w:customStyle="1" w:styleId="xl86">
    <w:name w:val="xl86"/>
    <w:basedOn w:val="a"/>
    <w:rsid w:val="00B34E4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b/>
      <w:bCs/>
      <w:color w:val="000000"/>
      <w:sz w:val="24"/>
      <w:szCs w:val="24"/>
    </w:rPr>
  </w:style>
  <w:style w:type="character" w:customStyle="1" w:styleId="12">
    <w:name w:val="Текст примечания Знак1"/>
    <w:basedOn w:val="a0"/>
    <w:uiPriority w:val="99"/>
    <w:semiHidden/>
    <w:rsid w:val="007D458F"/>
    <w:rPr>
      <w:rFonts w:ascii="Times" w:eastAsia="Times" w:hAnsi="Times" w:cs="Times"/>
      <w:sz w:val="20"/>
      <w:szCs w:val="20"/>
      <w:lang w:eastAsia="ru-RU"/>
    </w:rPr>
  </w:style>
  <w:style w:type="character" w:customStyle="1" w:styleId="13">
    <w:name w:val="Тема примечания Знак1"/>
    <w:basedOn w:val="12"/>
    <w:uiPriority w:val="99"/>
    <w:semiHidden/>
    <w:rsid w:val="007D458F"/>
    <w:rPr>
      <w:rFonts w:ascii="Times" w:eastAsia="Times" w:hAnsi="Times" w:cs="Times"/>
      <w:b/>
      <w:bCs/>
      <w:sz w:val="20"/>
      <w:szCs w:val="20"/>
      <w:lang w:eastAsia="ru-RU"/>
    </w:rPr>
  </w:style>
  <w:style w:type="character" w:customStyle="1" w:styleId="20">
    <w:name w:val="Заголовок 2 Знак"/>
    <w:basedOn w:val="a0"/>
    <w:link w:val="2"/>
    <w:uiPriority w:val="9"/>
    <w:semiHidden/>
    <w:rsid w:val="00414667"/>
    <w:rPr>
      <w:rFonts w:asciiTheme="majorHAnsi" w:eastAsiaTheme="majorEastAsia" w:hAnsiTheme="majorHAnsi" w:cstheme="majorBidi"/>
      <w:color w:val="365F91" w:themeColor="accent1" w:themeShade="BF"/>
      <w:sz w:val="26"/>
      <w:szCs w:val="2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45080">
      <w:bodyDiv w:val="1"/>
      <w:marLeft w:val="0"/>
      <w:marRight w:val="0"/>
      <w:marTop w:val="0"/>
      <w:marBottom w:val="0"/>
      <w:divBdr>
        <w:top w:val="none" w:sz="0" w:space="0" w:color="auto"/>
        <w:left w:val="none" w:sz="0" w:space="0" w:color="auto"/>
        <w:bottom w:val="none" w:sz="0" w:space="0" w:color="auto"/>
        <w:right w:val="none" w:sz="0" w:space="0" w:color="auto"/>
      </w:divBdr>
    </w:div>
    <w:div w:id="150366515">
      <w:bodyDiv w:val="1"/>
      <w:marLeft w:val="0"/>
      <w:marRight w:val="0"/>
      <w:marTop w:val="0"/>
      <w:marBottom w:val="0"/>
      <w:divBdr>
        <w:top w:val="none" w:sz="0" w:space="0" w:color="auto"/>
        <w:left w:val="none" w:sz="0" w:space="0" w:color="auto"/>
        <w:bottom w:val="none" w:sz="0" w:space="0" w:color="auto"/>
        <w:right w:val="none" w:sz="0" w:space="0" w:color="auto"/>
      </w:divBdr>
    </w:div>
    <w:div w:id="290984909">
      <w:bodyDiv w:val="1"/>
      <w:marLeft w:val="0"/>
      <w:marRight w:val="0"/>
      <w:marTop w:val="0"/>
      <w:marBottom w:val="0"/>
      <w:divBdr>
        <w:top w:val="none" w:sz="0" w:space="0" w:color="auto"/>
        <w:left w:val="none" w:sz="0" w:space="0" w:color="auto"/>
        <w:bottom w:val="none" w:sz="0" w:space="0" w:color="auto"/>
        <w:right w:val="none" w:sz="0" w:space="0" w:color="auto"/>
      </w:divBdr>
    </w:div>
    <w:div w:id="330763749">
      <w:bodyDiv w:val="1"/>
      <w:marLeft w:val="0"/>
      <w:marRight w:val="0"/>
      <w:marTop w:val="0"/>
      <w:marBottom w:val="0"/>
      <w:divBdr>
        <w:top w:val="none" w:sz="0" w:space="0" w:color="auto"/>
        <w:left w:val="none" w:sz="0" w:space="0" w:color="auto"/>
        <w:bottom w:val="none" w:sz="0" w:space="0" w:color="auto"/>
        <w:right w:val="none" w:sz="0" w:space="0" w:color="auto"/>
      </w:divBdr>
    </w:div>
    <w:div w:id="500586894">
      <w:bodyDiv w:val="1"/>
      <w:marLeft w:val="0"/>
      <w:marRight w:val="0"/>
      <w:marTop w:val="0"/>
      <w:marBottom w:val="0"/>
      <w:divBdr>
        <w:top w:val="none" w:sz="0" w:space="0" w:color="auto"/>
        <w:left w:val="none" w:sz="0" w:space="0" w:color="auto"/>
        <w:bottom w:val="none" w:sz="0" w:space="0" w:color="auto"/>
        <w:right w:val="none" w:sz="0" w:space="0" w:color="auto"/>
      </w:divBdr>
    </w:div>
    <w:div w:id="1006324159">
      <w:bodyDiv w:val="1"/>
      <w:marLeft w:val="0"/>
      <w:marRight w:val="0"/>
      <w:marTop w:val="0"/>
      <w:marBottom w:val="0"/>
      <w:divBdr>
        <w:top w:val="none" w:sz="0" w:space="0" w:color="auto"/>
        <w:left w:val="none" w:sz="0" w:space="0" w:color="auto"/>
        <w:bottom w:val="none" w:sz="0" w:space="0" w:color="auto"/>
        <w:right w:val="none" w:sz="0" w:space="0" w:color="auto"/>
      </w:divBdr>
    </w:div>
    <w:div w:id="1078019115">
      <w:bodyDiv w:val="1"/>
      <w:marLeft w:val="0"/>
      <w:marRight w:val="0"/>
      <w:marTop w:val="0"/>
      <w:marBottom w:val="0"/>
      <w:divBdr>
        <w:top w:val="none" w:sz="0" w:space="0" w:color="auto"/>
        <w:left w:val="none" w:sz="0" w:space="0" w:color="auto"/>
        <w:bottom w:val="none" w:sz="0" w:space="0" w:color="auto"/>
        <w:right w:val="none" w:sz="0" w:space="0" w:color="auto"/>
      </w:divBdr>
    </w:div>
    <w:div w:id="1096555204">
      <w:bodyDiv w:val="1"/>
      <w:marLeft w:val="0"/>
      <w:marRight w:val="0"/>
      <w:marTop w:val="0"/>
      <w:marBottom w:val="0"/>
      <w:divBdr>
        <w:top w:val="none" w:sz="0" w:space="0" w:color="auto"/>
        <w:left w:val="none" w:sz="0" w:space="0" w:color="auto"/>
        <w:bottom w:val="none" w:sz="0" w:space="0" w:color="auto"/>
        <w:right w:val="none" w:sz="0" w:space="0" w:color="auto"/>
      </w:divBdr>
    </w:div>
    <w:div w:id="1142695784">
      <w:bodyDiv w:val="1"/>
      <w:marLeft w:val="0"/>
      <w:marRight w:val="0"/>
      <w:marTop w:val="0"/>
      <w:marBottom w:val="0"/>
      <w:divBdr>
        <w:top w:val="none" w:sz="0" w:space="0" w:color="auto"/>
        <w:left w:val="none" w:sz="0" w:space="0" w:color="auto"/>
        <w:bottom w:val="none" w:sz="0" w:space="0" w:color="auto"/>
        <w:right w:val="none" w:sz="0" w:space="0" w:color="auto"/>
      </w:divBdr>
    </w:div>
    <w:div w:id="1161392576">
      <w:bodyDiv w:val="1"/>
      <w:marLeft w:val="0"/>
      <w:marRight w:val="0"/>
      <w:marTop w:val="0"/>
      <w:marBottom w:val="0"/>
      <w:divBdr>
        <w:top w:val="none" w:sz="0" w:space="0" w:color="auto"/>
        <w:left w:val="none" w:sz="0" w:space="0" w:color="auto"/>
        <w:bottom w:val="none" w:sz="0" w:space="0" w:color="auto"/>
        <w:right w:val="none" w:sz="0" w:space="0" w:color="auto"/>
      </w:divBdr>
    </w:div>
    <w:div w:id="1199703018">
      <w:bodyDiv w:val="1"/>
      <w:marLeft w:val="0"/>
      <w:marRight w:val="0"/>
      <w:marTop w:val="0"/>
      <w:marBottom w:val="0"/>
      <w:divBdr>
        <w:top w:val="none" w:sz="0" w:space="0" w:color="auto"/>
        <w:left w:val="none" w:sz="0" w:space="0" w:color="auto"/>
        <w:bottom w:val="none" w:sz="0" w:space="0" w:color="auto"/>
        <w:right w:val="none" w:sz="0" w:space="0" w:color="auto"/>
      </w:divBdr>
    </w:div>
    <w:div w:id="1209803358">
      <w:bodyDiv w:val="1"/>
      <w:marLeft w:val="0"/>
      <w:marRight w:val="0"/>
      <w:marTop w:val="0"/>
      <w:marBottom w:val="0"/>
      <w:divBdr>
        <w:top w:val="none" w:sz="0" w:space="0" w:color="auto"/>
        <w:left w:val="none" w:sz="0" w:space="0" w:color="auto"/>
        <w:bottom w:val="none" w:sz="0" w:space="0" w:color="auto"/>
        <w:right w:val="none" w:sz="0" w:space="0" w:color="auto"/>
      </w:divBdr>
    </w:div>
    <w:div w:id="1254706421">
      <w:bodyDiv w:val="1"/>
      <w:marLeft w:val="0"/>
      <w:marRight w:val="0"/>
      <w:marTop w:val="0"/>
      <w:marBottom w:val="0"/>
      <w:divBdr>
        <w:top w:val="none" w:sz="0" w:space="0" w:color="auto"/>
        <w:left w:val="none" w:sz="0" w:space="0" w:color="auto"/>
        <w:bottom w:val="none" w:sz="0" w:space="0" w:color="auto"/>
        <w:right w:val="none" w:sz="0" w:space="0" w:color="auto"/>
      </w:divBdr>
    </w:div>
    <w:div w:id="1261141264">
      <w:bodyDiv w:val="1"/>
      <w:marLeft w:val="0"/>
      <w:marRight w:val="0"/>
      <w:marTop w:val="0"/>
      <w:marBottom w:val="0"/>
      <w:divBdr>
        <w:top w:val="none" w:sz="0" w:space="0" w:color="auto"/>
        <w:left w:val="none" w:sz="0" w:space="0" w:color="auto"/>
        <w:bottom w:val="none" w:sz="0" w:space="0" w:color="auto"/>
        <w:right w:val="none" w:sz="0" w:space="0" w:color="auto"/>
      </w:divBdr>
    </w:div>
    <w:div w:id="1558852640">
      <w:bodyDiv w:val="1"/>
      <w:marLeft w:val="0"/>
      <w:marRight w:val="0"/>
      <w:marTop w:val="0"/>
      <w:marBottom w:val="0"/>
      <w:divBdr>
        <w:top w:val="none" w:sz="0" w:space="0" w:color="auto"/>
        <w:left w:val="none" w:sz="0" w:space="0" w:color="auto"/>
        <w:bottom w:val="none" w:sz="0" w:space="0" w:color="auto"/>
        <w:right w:val="none" w:sz="0" w:space="0" w:color="auto"/>
      </w:divBdr>
    </w:div>
    <w:div w:id="1609703954">
      <w:bodyDiv w:val="1"/>
      <w:marLeft w:val="0"/>
      <w:marRight w:val="0"/>
      <w:marTop w:val="0"/>
      <w:marBottom w:val="0"/>
      <w:divBdr>
        <w:top w:val="none" w:sz="0" w:space="0" w:color="auto"/>
        <w:left w:val="none" w:sz="0" w:space="0" w:color="auto"/>
        <w:bottom w:val="none" w:sz="0" w:space="0" w:color="auto"/>
        <w:right w:val="none" w:sz="0" w:space="0" w:color="auto"/>
      </w:divBdr>
    </w:div>
    <w:div w:id="1705785710">
      <w:bodyDiv w:val="1"/>
      <w:marLeft w:val="0"/>
      <w:marRight w:val="0"/>
      <w:marTop w:val="0"/>
      <w:marBottom w:val="0"/>
      <w:divBdr>
        <w:top w:val="none" w:sz="0" w:space="0" w:color="auto"/>
        <w:left w:val="none" w:sz="0" w:space="0" w:color="auto"/>
        <w:bottom w:val="none" w:sz="0" w:space="0" w:color="auto"/>
        <w:right w:val="none" w:sz="0" w:space="0" w:color="auto"/>
      </w:divBdr>
    </w:div>
    <w:div w:id="1907913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2B638D-AE4F-402C-9A92-F22854828C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17161</Words>
  <Characters>97824</Characters>
  <Application>Microsoft Office Word</Application>
  <DocSecurity>0</DocSecurity>
  <Lines>815</Lines>
  <Paragraphs>229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114756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2019-05-06T03:48:00Z</dcterms:created>
  <dcterms:modified xsi:type="dcterms:W3CDTF">2019-05-06T03:48:00Z</dcterms:modified>
</cp:coreProperties>
</file>